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15216" w14:textId="77777777" w:rsidR="00212A4F" w:rsidRPr="00474115" w:rsidRDefault="00212A4F" w:rsidP="00212A4F">
      <w:pPr>
        <w:jc w:val="center"/>
        <w:outlineLvl w:val="0"/>
        <w:rPr>
          <w:szCs w:val="22"/>
        </w:rPr>
      </w:pPr>
      <w:r w:rsidRPr="00474115">
        <w:rPr>
          <w:b/>
          <w:szCs w:val="22"/>
        </w:rPr>
        <w:t>Písomná informácia pre používateľa</w:t>
      </w:r>
    </w:p>
    <w:p w14:paraId="6836EE55" w14:textId="77777777" w:rsidR="00212A4F" w:rsidRPr="00474115" w:rsidRDefault="00212A4F" w:rsidP="00C659AE">
      <w:pPr>
        <w:jc w:val="center"/>
        <w:rPr>
          <w:szCs w:val="22"/>
        </w:rPr>
      </w:pPr>
    </w:p>
    <w:p w14:paraId="1E6212A4" w14:textId="77777777" w:rsidR="00AF40F4" w:rsidRPr="00474115" w:rsidRDefault="00AF40F4" w:rsidP="00AF40F4">
      <w:pPr>
        <w:jc w:val="center"/>
        <w:rPr>
          <w:b/>
          <w:szCs w:val="22"/>
        </w:rPr>
      </w:pPr>
      <w:r w:rsidRPr="00474115">
        <w:rPr>
          <w:b/>
          <w:szCs w:val="22"/>
        </w:rPr>
        <w:t>STADATUSSIN kvapky</w:t>
      </w:r>
    </w:p>
    <w:p w14:paraId="3371D64D" w14:textId="77777777" w:rsidR="00AF40F4" w:rsidRPr="00474115" w:rsidRDefault="00AF40F4" w:rsidP="00AF40F4">
      <w:pPr>
        <w:jc w:val="center"/>
        <w:rPr>
          <w:b/>
          <w:color w:val="000000"/>
          <w:szCs w:val="22"/>
        </w:rPr>
      </w:pPr>
      <w:r w:rsidRPr="00474115">
        <w:rPr>
          <w:b/>
          <w:szCs w:val="22"/>
        </w:rPr>
        <w:t>19 mg/ml perorálne roztokové kvapky</w:t>
      </w:r>
    </w:p>
    <w:p w14:paraId="31370EB5" w14:textId="77777777" w:rsidR="00212A4F" w:rsidRPr="00474115" w:rsidRDefault="00212A4F" w:rsidP="00212A4F">
      <w:pPr>
        <w:numPr>
          <w:ilvl w:val="12"/>
          <w:numId w:val="0"/>
        </w:numPr>
        <w:jc w:val="center"/>
        <w:rPr>
          <w:bCs/>
          <w:szCs w:val="22"/>
        </w:rPr>
      </w:pPr>
    </w:p>
    <w:p w14:paraId="283BFB37" w14:textId="77777777" w:rsidR="00212A4F" w:rsidRPr="00474115" w:rsidRDefault="007E3ED9" w:rsidP="00212A4F">
      <w:pPr>
        <w:numPr>
          <w:ilvl w:val="12"/>
          <w:numId w:val="0"/>
        </w:numPr>
        <w:jc w:val="center"/>
        <w:rPr>
          <w:szCs w:val="22"/>
        </w:rPr>
      </w:pPr>
      <w:r w:rsidRPr="00474115">
        <w:rPr>
          <w:szCs w:val="22"/>
        </w:rPr>
        <w:t>pentoxyverín</w:t>
      </w:r>
    </w:p>
    <w:p w14:paraId="20212F12" w14:textId="77777777" w:rsidR="00212A4F" w:rsidRPr="00474115" w:rsidRDefault="00212A4F" w:rsidP="00212A4F">
      <w:pPr>
        <w:numPr>
          <w:ilvl w:val="12"/>
          <w:numId w:val="0"/>
        </w:numPr>
        <w:jc w:val="center"/>
        <w:rPr>
          <w:szCs w:val="22"/>
        </w:rPr>
      </w:pPr>
    </w:p>
    <w:p w14:paraId="341780F5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b/>
          <w:szCs w:val="22"/>
        </w:rPr>
        <w:t>Pozorne si prečítajte</w:t>
      </w:r>
      <w:r w:rsidRPr="00474115">
        <w:rPr>
          <w:szCs w:val="22"/>
        </w:rPr>
        <w:t xml:space="preserve"> </w:t>
      </w:r>
      <w:r w:rsidRPr="00474115">
        <w:rPr>
          <w:b/>
          <w:szCs w:val="22"/>
        </w:rPr>
        <w:t>celú písomnú informáciu predtým, ako začnete užívať</w:t>
      </w:r>
      <w:r w:rsidRPr="00474115" w:rsidDel="00785573">
        <w:rPr>
          <w:b/>
          <w:szCs w:val="22"/>
        </w:rPr>
        <w:t xml:space="preserve"> </w:t>
      </w:r>
      <w:r w:rsidRPr="00474115">
        <w:rPr>
          <w:b/>
          <w:szCs w:val="22"/>
        </w:rPr>
        <w:t>tento liek, pretože obsahuje pre vás dôležité informácie.</w:t>
      </w:r>
    </w:p>
    <w:p w14:paraId="04BB126C" w14:textId="77777777" w:rsidR="00212A4F" w:rsidRPr="00474115" w:rsidRDefault="001837AD" w:rsidP="00FA37F2">
      <w:pPr>
        <w:rPr>
          <w:b/>
          <w:i/>
          <w:szCs w:val="22"/>
        </w:rPr>
      </w:pPr>
      <w:r w:rsidRPr="00474115">
        <w:rPr>
          <w:szCs w:val="22"/>
        </w:rPr>
        <w:t>-</w:t>
      </w:r>
      <w:r w:rsidRPr="00474115">
        <w:rPr>
          <w:szCs w:val="22"/>
        </w:rPr>
        <w:tab/>
      </w:r>
      <w:r w:rsidR="00212A4F" w:rsidRPr="00474115">
        <w:rPr>
          <w:szCs w:val="22"/>
        </w:rPr>
        <w:t>Vždy užívajte tento liek presne tak, ako je to uvedené v tejto informácii alebo ako vám povedal váš lekár alebo lekárnik</w:t>
      </w:r>
      <w:r w:rsidR="00212A4F" w:rsidRPr="00474115">
        <w:rPr>
          <w:bCs/>
          <w:iCs/>
          <w:szCs w:val="22"/>
        </w:rPr>
        <w:t>.</w:t>
      </w:r>
    </w:p>
    <w:p w14:paraId="17BE5D6D" w14:textId="77777777" w:rsidR="00212A4F" w:rsidRPr="00474115" w:rsidRDefault="00212A4F" w:rsidP="00212A4F">
      <w:pPr>
        <w:numPr>
          <w:ilvl w:val="0"/>
          <w:numId w:val="1"/>
        </w:numPr>
        <w:ind w:left="567" w:right="-2" w:hanging="567"/>
        <w:rPr>
          <w:szCs w:val="22"/>
        </w:rPr>
      </w:pPr>
      <w:r w:rsidRPr="00474115">
        <w:rPr>
          <w:szCs w:val="22"/>
        </w:rPr>
        <w:t>Túto písomnú informáciu si uschovajte. Možno bude potrebné, aby ste si ju znovu prečítali.</w:t>
      </w:r>
    </w:p>
    <w:p w14:paraId="7D12EE2B" w14:textId="77777777" w:rsidR="00212A4F" w:rsidRPr="00474115" w:rsidRDefault="00212A4F" w:rsidP="00212A4F">
      <w:pPr>
        <w:numPr>
          <w:ilvl w:val="0"/>
          <w:numId w:val="1"/>
        </w:numPr>
        <w:ind w:left="567" w:right="-2" w:hanging="567"/>
        <w:rPr>
          <w:szCs w:val="22"/>
        </w:rPr>
      </w:pPr>
      <w:r w:rsidRPr="00474115">
        <w:rPr>
          <w:szCs w:val="22"/>
        </w:rPr>
        <w:t>Ak potrebujete ďalšie informácie alebo radu, obráťte sa na svojho lekárnika.</w:t>
      </w:r>
    </w:p>
    <w:p w14:paraId="5A47E413" w14:textId="77777777" w:rsidR="00212A4F" w:rsidRPr="00474115" w:rsidRDefault="00212A4F" w:rsidP="00212A4F">
      <w:pPr>
        <w:rPr>
          <w:szCs w:val="22"/>
        </w:rPr>
      </w:pPr>
      <w:r w:rsidRPr="00474115">
        <w:rPr>
          <w:szCs w:val="22"/>
        </w:rPr>
        <w:t>-</w:t>
      </w:r>
      <w:r w:rsidRPr="00474115">
        <w:rPr>
          <w:szCs w:val="22"/>
        </w:rPr>
        <w:tab/>
        <w:t>Ak sa u vás vyskytne akýkoľvek vedľajší účinok, obráťte sa na svojho lekára alebo lekárnika. To sa týka aj akýchkoľvek vedľajších účinkov, ktoré nie sú uvedené v tejto písomnej informácii. Pozri časť 4.</w:t>
      </w:r>
    </w:p>
    <w:p w14:paraId="1305A1DE" w14:textId="77777777" w:rsidR="00212A4F" w:rsidRPr="00474115" w:rsidRDefault="00212A4F" w:rsidP="00212A4F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474115">
        <w:rPr>
          <w:szCs w:val="22"/>
        </w:rPr>
        <w:t xml:space="preserve">Ak sa do </w:t>
      </w:r>
      <w:r w:rsidR="007E3ED9" w:rsidRPr="00474115">
        <w:rPr>
          <w:szCs w:val="22"/>
        </w:rPr>
        <w:t>2 týždňov</w:t>
      </w:r>
      <w:r w:rsidR="00C659AE" w:rsidRPr="00474115">
        <w:rPr>
          <w:szCs w:val="22"/>
        </w:rPr>
        <w:t xml:space="preserve"> </w:t>
      </w:r>
      <w:r w:rsidRPr="00474115">
        <w:rPr>
          <w:szCs w:val="22"/>
        </w:rPr>
        <w:t>nebudete cítiť lepšie alebo sa budete cítiť horšie, musíte sa obrátiť na lekára.</w:t>
      </w:r>
    </w:p>
    <w:p w14:paraId="5A1F89E1" w14:textId="77777777" w:rsidR="00BC04A3" w:rsidRPr="00474115" w:rsidRDefault="00BC04A3" w:rsidP="00212A4F">
      <w:pPr>
        <w:rPr>
          <w:szCs w:val="22"/>
        </w:rPr>
      </w:pPr>
    </w:p>
    <w:p w14:paraId="06F95A7A" w14:textId="77777777" w:rsidR="00212A4F" w:rsidRPr="00474115" w:rsidRDefault="00212A4F" w:rsidP="00212A4F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474115">
        <w:rPr>
          <w:b/>
          <w:szCs w:val="22"/>
        </w:rPr>
        <w:t>V tejto písomnej informácii sa dozviete</w:t>
      </w:r>
      <w:r w:rsidRPr="00474115">
        <w:rPr>
          <w:szCs w:val="22"/>
        </w:rPr>
        <w:t>:</w:t>
      </w:r>
    </w:p>
    <w:p w14:paraId="2710B6B7" w14:textId="6AFBE9A4" w:rsidR="00212A4F" w:rsidRPr="00474115" w:rsidRDefault="00212A4F" w:rsidP="00212A4F">
      <w:pPr>
        <w:ind w:right="-29"/>
        <w:rPr>
          <w:szCs w:val="22"/>
        </w:rPr>
      </w:pPr>
      <w:r w:rsidRPr="00474115">
        <w:rPr>
          <w:szCs w:val="22"/>
        </w:rPr>
        <w:t>1.</w:t>
      </w:r>
      <w:r w:rsidRPr="00474115">
        <w:rPr>
          <w:szCs w:val="22"/>
        </w:rPr>
        <w:tab/>
        <w:t>Čo</w:t>
      </w:r>
      <w:r w:rsidR="007968D9">
        <w:rPr>
          <w:szCs w:val="22"/>
        </w:rPr>
        <w:t xml:space="preserve"> sú </w:t>
      </w:r>
      <w:r w:rsidRPr="00474115">
        <w:rPr>
          <w:szCs w:val="22"/>
        </w:rPr>
        <w:t xml:space="preserve"> </w:t>
      </w:r>
      <w:r w:rsidR="007E3ED9" w:rsidRPr="00474115">
        <w:rPr>
          <w:szCs w:val="22"/>
        </w:rPr>
        <w:t>STADATUSSIN</w:t>
      </w:r>
      <w:r w:rsidRPr="00474115">
        <w:rPr>
          <w:szCs w:val="22"/>
        </w:rPr>
        <w:t xml:space="preserve"> </w:t>
      </w:r>
      <w:r w:rsidR="00580EA1">
        <w:rPr>
          <w:szCs w:val="22"/>
        </w:rPr>
        <w:t xml:space="preserve">kvapky </w:t>
      </w:r>
      <w:r w:rsidRPr="00474115">
        <w:rPr>
          <w:szCs w:val="22"/>
        </w:rPr>
        <w:t>a na čo sa používa</w:t>
      </w:r>
    </w:p>
    <w:p w14:paraId="473E4D64" w14:textId="569B72DF" w:rsidR="00212A4F" w:rsidRPr="00474115" w:rsidRDefault="00212A4F" w:rsidP="00212A4F">
      <w:pPr>
        <w:ind w:right="-29"/>
        <w:rPr>
          <w:szCs w:val="22"/>
        </w:rPr>
      </w:pPr>
      <w:r w:rsidRPr="00474115">
        <w:rPr>
          <w:szCs w:val="22"/>
        </w:rPr>
        <w:t>2.</w:t>
      </w:r>
      <w:r w:rsidRPr="00474115">
        <w:rPr>
          <w:szCs w:val="22"/>
        </w:rPr>
        <w:tab/>
        <w:t>Čo potrebujete vedieť predtým, ako užijete</w:t>
      </w:r>
      <w:r w:rsidRPr="00474115" w:rsidDel="00785573">
        <w:rPr>
          <w:szCs w:val="22"/>
        </w:rPr>
        <w:t xml:space="preserve"> </w:t>
      </w:r>
      <w:r w:rsidR="007E3ED9" w:rsidRPr="00474115">
        <w:rPr>
          <w:szCs w:val="22"/>
        </w:rPr>
        <w:t>STADATUSSIN</w:t>
      </w:r>
      <w:r w:rsidR="007968D9">
        <w:rPr>
          <w:szCs w:val="22"/>
        </w:rPr>
        <w:t xml:space="preserve"> kvapky</w:t>
      </w:r>
    </w:p>
    <w:p w14:paraId="3C2BD709" w14:textId="1561A55B" w:rsidR="00212A4F" w:rsidRPr="00474115" w:rsidRDefault="00212A4F" w:rsidP="00212A4F">
      <w:pPr>
        <w:ind w:right="-29"/>
        <w:rPr>
          <w:szCs w:val="22"/>
        </w:rPr>
      </w:pPr>
      <w:r w:rsidRPr="00474115">
        <w:rPr>
          <w:szCs w:val="22"/>
        </w:rPr>
        <w:t>3.</w:t>
      </w:r>
      <w:r w:rsidRPr="00474115">
        <w:rPr>
          <w:szCs w:val="22"/>
        </w:rPr>
        <w:tab/>
        <w:t>Ako užívať</w:t>
      </w:r>
      <w:r w:rsidRPr="00474115" w:rsidDel="00785573">
        <w:rPr>
          <w:szCs w:val="22"/>
        </w:rPr>
        <w:t xml:space="preserve"> </w:t>
      </w:r>
      <w:r w:rsidR="007E3ED9" w:rsidRPr="00474115">
        <w:rPr>
          <w:szCs w:val="22"/>
        </w:rPr>
        <w:t>STADATUSSIN</w:t>
      </w:r>
      <w:r w:rsidR="007968D9">
        <w:rPr>
          <w:szCs w:val="22"/>
        </w:rPr>
        <w:t xml:space="preserve"> kvapky</w:t>
      </w:r>
    </w:p>
    <w:p w14:paraId="78E548B6" w14:textId="77777777" w:rsidR="00212A4F" w:rsidRPr="00474115" w:rsidRDefault="00212A4F" w:rsidP="00212A4F">
      <w:pPr>
        <w:ind w:right="-29"/>
        <w:rPr>
          <w:szCs w:val="22"/>
        </w:rPr>
      </w:pPr>
      <w:r w:rsidRPr="00474115">
        <w:rPr>
          <w:szCs w:val="22"/>
        </w:rPr>
        <w:t>4.</w:t>
      </w:r>
      <w:r w:rsidRPr="00474115">
        <w:rPr>
          <w:szCs w:val="22"/>
        </w:rPr>
        <w:tab/>
        <w:t>Možné vedľajšie účinky</w:t>
      </w:r>
    </w:p>
    <w:p w14:paraId="0F236329" w14:textId="5E114C41" w:rsidR="00212A4F" w:rsidRPr="00474115" w:rsidRDefault="00212A4F" w:rsidP="00212A4F">
      <w:pPr>
        <w:ind w:right="-29"/>
        <w:rPr>
          <w:szCs w:val="22"/>
        </w:rPr>
      </w:pPr>
      <w:r w:rsidRPr="00474115">
        <w:rPr>
          <w:szCs w:val="22"/>
        </w:rPr>
        <w:t>5.</w:t>
      </w:r>
      <w:r w:rsidRPr="00474115">
        <w:rPr>
          <w:szCs w:val="22"/>
        </w:rPr>
        <w:tab/>
        <w:t xml:space="preserve">Ako uchovávať </w:t>
      </w:r>
      <w:r w:rsidR="007E3ED9" w:rsidRPr="00474115">
        <w:rPr>
          <w:szCs w:val="22"/>
        </w:rPr>
        <w:t>STADATUSSIN</w:t>
      </w:r>
      <w:r w:rsidR="007968D9">
        <w:rPr>
          <w:szCs w:val="22"/>
        </w:rPr>
        <w:t xml:space="preserve"> kvapky</w:t>
      </w:r>
    </w:p>
    <w:p w14:paraId="5B9FC4E1" w14:textId="77777777" w:rsidR="00212A4F" w:rsidRPr="00474115" w:rsidRDefault="00212A4F" w:rsidP="00212A4F">
      <w:pPr>
        <w:ind w:right="-29"/>
        <w:rPr>
          <w:szCs w:val="22"/>
        </w:rPr>
      </w:pPr>
      <w:r w:rsidRPr="00474115">
        <w:rPr>
          <w:szCs w:val="22"/>
        </w:rPr>
        <w:t>6.</w:t>
      </w:r>
      <w:r w:rsidRPr="00474115">
        <w:rPr>
          <w:szCs w:val="22"/>
        </w:rPr>
        <w:tab/>
        <w:t>Obsah balenia a ďalšie informácie</w:t>
      </w:r>
    </w:p>
    <w:p w14:paraId="1B50D34B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06C698C6" w14:textId="77777777" w:rsidR="00BC04A3" w:rsidRPr="00474115" w:rsidRDefault="00BC04A3" w:rsidP="00212A4F">
      <w:pPr>
        <w:numPr>
          <w:ilvl w:val="12"/>
          <w:numId w:val="0"/>
        </w:numPr>
        <w:ind w:right="-2"/>
        <w:rPr>
          <w:szCs w:val="22"/>
        </w:rPr>
      </w:pPr>
    </w:p>
    <w:p w14:paraId="0BDFA412" w14:textId="5D3F260C" w:rsidR="00212A4F" w:rsidRPr="00474115" w:rsidRDefault="00212A4F" w:rsidP="00212A4F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474115">
        <w:rPr>
          <w:b/>
          <w:szCs w:val="22"/>
        </w:rPr>
        <w:t>1.</w:t>
      </w:r>
      <w:r w:rsidRPr="00474115">
        <w:rPr>
          <w:b/>
          <w:szCs w:val="22"/>
        </w:rPr>
        <w:tab/>
        <w:t xml:space="preserve">Čo </w:t>
      </w:r>
      <w:r w:rsidR="007968D9">
        <w:rPr>
          <w:b/>
          <w:szCs w:val="22"/>
        </w:rPr>
        <w:t>sú</w:t>
      </w:r>
      <w:r w:rsidRPr="00474115">
        <w:rPr>
          <w:b/>
          <w:szCs w:val="22"/>
        </w:rPr>
        <w:t xml:space="preserve"> </w:t>
      </w:r>
      <w:r w:rsidR="00756112" w:rsidRPr="00474115">
        <w:rPr>
          <w:b/>
          <w:szCs w:val="22"/>
        </w:rPr>
        <w:t>STADATUSSIN</w:t>
      </w:r>
      <w:r w:rsidRPr="00474115">
        <w:rPr>
          <w:b/>
          <w:szCs w:val="22"/>
        </w:rPr>
        <w:t xml:space="preserve"> </w:t>
      </w:r>
      <w:r w:rsidR="007968D9">
        <w:rPr>
          <w:b/>
          <w:szCs w:val="22"/>
        </w:rPr>
        <w:t xml:space="preserve">kvapky </w:t>
      </w:r>
      <w:r w:rsidRPr="00474115">
        <w:rPr>
          <w:b/>
          <w:szCs w:val="22"/>
        </w:rPr>
        <w:t>a na čo sa používa</w:t>
      </w:r>
      <w:r w:rsidR="007968D9">
        <w:rPr>
          <w:b/>
          <w:szCs w:val="22"/>
        </w:rPr>
        <w:t>jú</w:t>
      </w:r>
    </w:p>
    <w:p w14:paraId="1DA60C99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063E1D0E" w14:textId="05EA9E5C" w:rsidR="005B65E9" w:rsidRPr="00474115" w:rsidRDefault="005B65E9" w:rsidP="005B65E9">
      <w:pPr>
        <w:pStyle w:val="Zkladntext"/>
        <w:rPr>
          <w:sz w:val="22"/>
          <w:szCs w:val="22"/>
          <w:lang w:val="sk-SK"/>
        </w:rPr>
      </w:pPr>
      <w:r w:rsidRPr="00474115">
        <w:rPr>
          <w:sz w:val="22"/>
          <w:szCs w:val="22"/>
          <w:lang w:val="sk-SK"/>
        </w:rPr>
        <w:t>STADATUSSIN</w:t>
      </w:r>
      <w:r w:rsidR="007968D9">
        <w:rPr>
          <w:sz w:val="22"/>
          <w:szCs w:val="22"/>
          <w:lang w:val="sk-SK"/>
        </w:rPr>
        <w:t xml:space="preserve"> kvapky </w:t>
      </w:r>
      <w:r w:rsidRPr="00474115">
        <w:rPr>
          <w:sz w:val="22"/>
          <w:szCs w:val="22"/>
          <w:lang w:val="sk-SK"/>
        </w:rPr>
        <w:t xml:space="preserve"> je liek na krátkodobé použitie na liečbu suchého kašľa (na potlačenie kašľa).</w:t>
      </w:r>
    </w:p>
    <w:p w14:paraId="17ED62E7" w14:textId="77777777" w:rsidR="005B5CA4" w:rsidRPr="00474115" w:rsidRDefault="005B5CA4" w:rsidP="005B5CA4">
      <w:pPr>
        <w:numPr>
          <w:ilvl w:val="12"/>
          <w:numId w:val="0"/>
        </w:numPr>
        <w:ind w:right="-2"/>
        <w:rPr>
          <w:szCs w:val="22"/>
        </w:rPr>
      </w:pPr>
    </w:p>
    <w:p w14:paraId="08F7EFF8" w14:textId="14C9E0CD" w:rsidR="005B65E9" w:rsidRPr="00474115" w:rsidRDefault="005B65E9" w:rsidP="005B65E9">
      <w:pPr>
        <w:pStyle w:val="Zkladntext"/>
        <w:rPr>
          <w:sz w:val="22"/>
          <w:szCs w:val="22"/>
          <w:lang w:val="sk-SK"/>
        </w:rPr>
      </w:pPr>
      <w:r w:rsidRPr="00474115">
        <w:rPr>
          <w:sz w:val="22"/>
          <w:szCs w:val="22"/>
          <w:lang w:val="sk-SK"/>
        </w:rPr>
        <w:t>Dĺžka používania nesmie spravidla presiahnuť 2 týždne (pozri časť 3. Ako užívať STADATUSSIN</w:t>
      </w:r>
      <w:r w:rsidR="007968D9">
        <w:rPr>
          <w:sz w:val="22"/>
          <w:szCs w:val="22"/>
          <w:lang w:val="sk-SK"/>
        </w:rPr>
        <w:t xml:space="preserve"> kvapky</w:t>
      </w:r>
      <w:r w:rsidRPr="00474115">
        <w:rPr>
          <w:sz w:val="22"/>
          <w:szCs w:val="22"/>
          <w:lang w:val="sk-SK"/>
        </w:rPr>
        <w:t>).</w:t>
      </w:r>
    </w:p>
    <w:p w14:paraId="2ABDAB7A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49682B81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3C59D8F1" w14:textId="1FC1E6DA" w:rsidR="00212A4F" w:rsidRPr="00474115" w:rsidRDefault="00212A4F" w:rsidP="00212A4F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474115">
        <w:rPr>
          <w:b/>
          <w:szCs w:val="22"/>
        </w:rPr>
        <w:t>2.</w:t>
      </w:r>
      <w:r w:rsidRPr="00474115">
        <w:rPr>
          <w:b/>
          <w:szCs w:val="22"/>
        </w:rPr>
        <w:tab/>
        <w:t>Čo potrebujete vedieť predtým, ako užijete</w:t>
      </w:r>
      <w:r w:rsidRPr="00474115" w:rsidDel="00785573">
        <w:rPr>
          <w:b/>
          <w:szCs w:val="22"/>
        </w:rPr>
        <w:t xml:space="preserve"> </w:t>
      </w:r>
      <w:r w:rsidR="00756112" w:rsidRPr="00474115">
        <w:rPr>
          <w:b/>
          <w:szCs w:val="22"/>
        </w:rPr>
        <w:t>STADATUSSIN</w:t>
      </w:r>
      <w:r w:rsidR="007968D9">
        <w:rPr>
          <w:b/>
          <w:szCs w:val="22"/>
        </w:rPr>
        <w:t xml:space="preserve"> kvapky</w:t>
      </w:r>
    </w:p>
    <w:p w14:paraId="5DE470A9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1FC2FECE" w14:textId="6CC1EC85" w:rsidR="00212A4F" w:rsidRPr="00474115" w:rsidRDefault="005B65E9" w:rsidP="00212A4F">
      <w:pPr>
        <w:numPr>
          <w:ilvl w:val="12"/>
          <w:numId w:val="0"/>
        </w:numPr>
        <w:outlineLvl w:val="0"/>
        <w:rPr>
          <w:szCs w:val="22"/>
        </w:rPr>
      </w:pPr>
      <w:r w:rsidRPr="00474115">
        <w:rPr>
          <w:b/>
          <w:szCs w:val="22"/>
        </w:rPr>
        <w:t>NEUŽÍVAJTE</w:t>
      </w:r>
      <w:r w:rsidRPr="00474115" w:rsidDel="00785573">
        <w:rPr>
          <w:b/>
          <w:szCs w:val="22"/>
        </w:rPr>
        <w:t xml:space="preserve"> </w:t>
      </w:r>
      <w:r w:rsidRPr="00474115">
        <w:rPr>
          <w:b/>
          <w:szCs w:val="22"/>
        </w:rPr>
        <w:t>STADATUSSIN</w:t>
      </w:r>
      <w:r w:rsidR="007968D9">
        <w:rPr>
          <w:b/>
          <w:szCs w:val="22"/>
        </w:rPr>
        <w:t xml:space="preserve"> kvapky</w:t>
      </w:r>
    </w:p>
    <w:p w14:paraId="16B5DE89" w14:textId="77777777" w:rsidR="00FB2B3B" w:rsidRPr="00474115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 w:rsidRPr="00474115">
        <w:rPr>
          <w:szCs w:val="22"/>
        </w:rPr>
        <w:t xml:space="preserve">ak </w:t>
      </w:r>
      <w:r w:rsidR="00FB2B3B" w:rsidRPr="00474115">
        <w:rPr>
          <w:szCs w:val="22"/>
        </w:rPr>
        <w:t xml:space="preserve">ste alergický na </w:t>
      </w:r>
      <w:r w:rsidRPr="00474115">
        <w:rPr>
          <w:szCs w:val="22"/>
        </w:rPr>
        <w:t>pentoxyverín</w:t>
      </w:r>
      <w:r w:rsidR="00FB2B3B" w:rsidRPr="00474115">
        <w:rPr>
          <w:szCs w:val="22"/>
        </w:rPr>
        <w:t xml:space="preserve"> alebo na ktorúkoľvek z ďalších zložiek to</w:t>
      </w:r>
      <w:r w:rsidRPr="00474115">
        <w:rPr>
          <w:szCs w:val="22"/>
        </w:rPr>
        <w:t>hto lieku (uvedených v časti 6),</w:t>
      </w:r>
    </w:p>
    <w:p w14:paraId="5A26DC00" w14:textId="77777777" w:rsidR="005B65E9" w:rsidRPr="00474115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 w:rsidRPr="00474115">
        <w:rPr>
          <w:szCs w:val="22"/>
        </w:rPr>
        <w:t>ak máte problémy s dýchaním (respiračné zlyhanie) alebo ak máte utlmený váš centrálny nervový systém,</w:t>
      </w:r>
    </w:p>
    <w:p w14:paraId="1FD2C89D" w14:textId="77777777" w:rsidR="005B65E9" w:rsidRPr="00474115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 w:rsidRPr="00474115">
        <w:rPr>
          <w:szCs w:val="22"/>
        </w:rPr>
        <w:t>ak máte poruchu funkcie pečene (hepatálna insuficiencia),</w:t>
      </w:r>
    </w:p>
    <w:p w14:paraId="7466F5FD" w14:textId="77777777" w:rsidR="005B65E9" w:rsidRPr="00474115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 w:rsidRPr="00474115">
        <w:rPr>
          <w:szCs w:val="22"/>
        </w:rPr>
        <w:t>počas tehotenstva a dojčenia,</w:t>
      </w:r>
    </w:p>
    <w:p w14:paraId="2CF7EBA3" w14:textId="77777777" w:rsidR="005B65E9" w:rsidRPr="00474115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 w:rsidRPr="00474115">
        <w:rPr>
          <w:szCs w:val="22"/>
        </w:rPr>
        <w:t>na liečbu detí do 2 rokov.</w:t>
      </w:r>
    </w:p>
    <w:p w14:paraId="3E17A874" w14:textId="77777777" w:rsidR="0026099E" w:rsidRPr="00474115" w:rsidRDefault="0026099E" w:rsidP="0026099E">
      <w:pPr>
        <w:rPr>
          <w:szCs w:val="22"/>
        </w:rPr>
      </w:pPr>
    </w:p>
    <w:p w14:paraId="2CA6349F" w14:textId="77777777" w:rsidR="00212A4F" w:rsidRPr="00474115" w:rsidRDefault="00212A4F" w:rsidP="00212A4F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474115">
        <w:rPr>
          <w:b/>
          <w:szCs w:val="22"/>
        </w:rPr>
        <w:t>Upozornenia a</w:t>
      </w:r>
      <w:r w:rsidR="00861BC6" w:rsidRPr="00474115">
        <w:rPr>
          <w:b/>
          <w:szCs w:val="22"/>
        </w:rPr>
        <w:t> </w:t>
      </w:r>
      <w:r w:rsidRPr="00474115">
        <w:rPr>
          <w:b/>
          <w:szCs w:val="22"/>
        </w:rPr>
        <w:t>opatrenia</w:t>
      </w:r>
    </w:p>
    <w:p w14:paraId="7F3D805D" w14:textId="669B946A" w:rsidR="00212A4F" w:rsidRPr="00474115" w:rsidRDefault="00212A4F" w:rsidP="00212A4F">
      <w:pPr>
        <w:numPr>
          <w:ilvl w:val="12"/>
          <w:numId w:val="0"/>
        </w:numPr>
        <w:rPr>
          <w:szCs w:val="22"/>
        </w:rPr>
      </w:pPr>
      <w:r w:rsidRPr="00474115">
        <w:rPr>
          <w:szCs w:val="22"/>
        </w:rPr>
        <w:t xml:space="preserve">Predtým, ako začnete užívať </w:t>
      </w:r>
      <w:r w:rsidR="005B65E9" w:rsidRPr="00474115">
        <w:rPr>
          <w:szCs w:val="22"/>
        </w:rPr>
        <w:t>STADATUSSIN</w:t>
      </w:r>
      <w:r w:rsidR="007968D9">
        <w:rPr>
          <w:szCs w:val="22"/>
        </w:rPr>
        <w:t xml:space="preserve"> kvapky</w:t>
      </w:r>
      <w:r w:rsidRPr="00474115">
        <w:rPr>
          <w:szCs w:val="22"/>
        </w:rPr>
        <w:t>, obráťte sa na svojho lekára alebo lekárnika</w:t>
      </w:r>
      <w:r w:rsidR="005B65E9" w:rsidRPr="00474115">
        <w:rPr>
          <w:szCs w:val="22"/>
        </w:rPr>
        <w:t>.</w:t>
      </w:r>
    </w:p>
    <w:p w14:paraId="7572705C" w14:textId="77777777" w:rsidR="005B65E9" w:rsidRPr="00474115" w:rsidRDefault="005B65E9" w:rsidP="00212A4F">
      <w:pPr>
        <w:numPr>
          <w:ilvl w:val="12"/>
          <w:numId w:val="0"/>
        </w:numPr>
        <w:rPr>
          <w:szCs w:val="22"/>
        </w:rPr>
      </w:pPr>
    </w:p>
    <w:p w14:paraId="424D6DF0" w14:textId="6F1E0C61" w:rsidR="005B65E9" w:rsidRPr="00474115" w:rsidRDefault="005B65E9" w:rsidP="00212A4F">
      <w:pPr>
        <w:numPr>
          <w:ilvl w:val="12"/>
          <w:numId w:val="0"/>
        </w:numPr>
        <w:rPr>
          <w:szCs w:val="22"/>
        </w:rPr>
      </w:pPr>
      <w:r w:rsidRPr="00474115">
        <w:rPr>
          <w:szCs w:val="22"/>
        </w:rPr>
        <w:t>Venujte osobitnú pozornosť podávaniu STADATUSSINU</w:t>
      </w:r>
      <w:r w:rsidR="007968D9">
        <w:rPr>
          <w:szCs w:val="22"/>
        </w:rPr>
        <w:t xml:space="preserve"> kvapky</w:t>
      </w:r>
      <w:r w:rsidRPr="00474115">
        <w:rPr>
          <w:szCs w:val="22"/>
        </w:rPr>
        <w:t xml:space="preserve"> v nasledovných prípadoch:</w:t>
      </w:r>
    </w:p>
    <w:p w14:paraId="2F7F550C" w14:textId="6A4164BB" w:rsidR="008E190C" w:rsidRPr="00474115" w:rsidRDefault="004927FC" w:rsidP="008E190C">
      <w:pPr>
        <w:numPr>
          <w:ilvl w:val="0"/>
          <w:numId w:val="3"/>
        </w:numPr>
        <w:ind w:left="567" w:hanging="567"/>
        <w:rPr>
          <w:szCs w:val="22"/>
        </w:rPr>
      </w:pPr>
      <w:r w:rsidRPr="00474115">
        <w:rPr>
          <w:szCs w:val="22"/>
        </w:rPr>
        <w:t>ak je kašeľ sprevádzaný nadmernou tvorbou hlienu alebo ak máte astmatický kašeľ, pretože sa potláčanie kašľa neodporúča. V tomto prípade užívajte STADATUSSIN</w:t>
      </w:r>
      <w:r w:rsidR="007968D9">
        <w:rPr>
          <w:szCs w:val="22"/>
        </w:rPr>
        <w:t xml:space="preserve"> kvapky</w:t>
      </w:r>
      <w:r w:rsidRPr="00474115">
        <w:rPr>
          <w:szCs w:val="22"/>
        </w:rPr>
        <w:t xml:space="preserve"> iba po porade so svojím lekárom.</w:t>
      </w:r>
    </w:p>
    <w:p w14:paraId="42EE846D" w14:textId="77777777" w:rsidR="004927FC" w:rsidRPr="00474115" w:rsidRDefault="004927FC" w:rsidP="008E190C">
      <w:pPr>
        <w:numPr>
          <w:ilvl w:val="0"/>
          <w:numId w:val="3"/>
        </w:numPr>
        <w:ind w:left="567" w:hanging="567"/>
        <w:rPr>
          <w:szCs w:val="22"/>
        </w:rPr>
      </w:pPr>
      <w:r w:rsidRPr="00474115">
        <w:rPr>
          <w:szCs w:val="22"/>
        </w:rPr>
        <w:t>u pacientov s poruchou funkcie obličiek (renálna insuficiencia) a u starších pacientov, pretože u týchto skupín pacientov nie je k dispozícii dostatok údajov o použití tohto lieku.</w:t>
      </w:r>
    </w:p>
    <w:p w14:paraId="535B25FC" w14:textId="77777777" w:rsidR="004927FC" w:rsidRPr="00474115" w:rsidRDefault="004927FC" w:rsidP="008E190C">
      <w:pPr>
        <w:numPr>
          <w:ilvl w:val="0"/>
          <w:numId w:val="3"/>
        </w:numPr>
        <w:ind w:left="567" w:hanging="567"/>
        <w:rPr>
          <w:szCs w:val="22"/>
        </w:rPr>
      </w:pPr>
      <w:r w:rsidRPr="00474115">
        <w:rPr>
          <w:szCs w:val="22"/>
        </w:rPr>
        <w:t>ak máte glaukóm (zvýšený očný tlak).</w:t>
      </w:r>
    </w:p>
    <w:p w14:paraId="6ACD0CF6" w14:textId="77777777" w:rsidR="004927FC" w:rsidRPr="00474115" w:rsidRDefault="004927FC" w:rsidP="008E190C">
      <w:pPr>
        <w:numPr>
          <w:ilvl w:val="0"/>
          <w:numId w:val="3"/>
        </w:numPr>
        <w:ind w:left="567" w:hanging="567"/>
        <w:rPr>
          <w:szCs w:val="22"/>
        </w:rPr>
      </w:pPr>
      <w:r w:rsidRPr="00474115">
        <w:rPr>
          <w:szCs w:val="22"/>
        </w:rPr>
        <w:lastRenderedPageBreak/>
        <w:t>ak máte nezhubné zväčšenie prostaty (hyperplázia prostaty).</w:t>
      </w:r>
    </w:p>
    <w:p w14:paraId="57772018" w14:textId="77777777" w:rsidR="004927FC" w:rsidRPr="00474115" w:rsidRDefault="004927FC" w:rsidP="004927FC">
      <w:pPr>
        <w:rPr>
          <w:szCs w:val="22"/>
        </w:rPr>
      </w:pPr>
    </w:p>
    <w:p w14:paraId="101713C3" w14:textId="77777777" w:rsidR="004927FC" w:rsidRPr="00474115" w:rsidRDefault="004927FC" w:rsidP="004927FC">
      <w:pPr>
        <w:rPr>
          <w:szCs w:val="22"/>
        </w:rPr>
      </w:pPr>
      <w:r w:rsidRPr="00474115">
        <w:rPr>
          <w:szCs w:val="22"/>
        </w:rPr>
        <w:t>Ak kašeľ pretrváva dlhšie ako 2 týždne, príčinu vášho ochorenia musí dôkladne vyšetriť váš lekár.</w:t>
      </w:r>
    </w:p>
    <w:p w14:paraId="605DC78D" w14:textId="77777777" w:rsidR="00212A4F" w:rsidRPr="00474115" w:rsidRDefault="00212A4F" w:rsidP="00212A4F">
      <w:pPr>
        <w:numPr>
          <w:ilvl w:val="12"/>
          <w:numId w:val="0"/>
        </w:numPr>
        <w:ind w:left="567" w:hanging="567"/>
        <w:rPr>
          <w:szCs w:val="22"/>
        </w:rPr>
      </w:pPr>
    </w:p>
    <w:p w14:paraId="08BD5068" w14:textId="77777777" w:rsidR="00212A4F" w:rsidRPr="00474115" w:rsidRDefault="008E190C" w:rsidP="00212A4F">
      <w:pPr>
        <w:numPr>
          <w:ilvl w:val="12"/>
          <w:numId w:val="0"/>
        </w:numPr>
        <w:ind w:right="-2"/>
        <w:rPr>
          <w:b/>
          <w:szCs w:val="22"/>
        </w:rPr>
      </w:pPr>
      <w:r w:rsidRPr="00474115">
        <w:rPr>
          <w:b/>
          <w:szCs w:val="22"/>
        </w:rPr>
        <w:t>D</w:t>
      </w:r>
      <w:r w:rsidR="004927FC" w:rsidRPr="00474115">
        <w:rPr>
          <w:b/>
          <w:szCs w:val="22"/>
        </w:rPr>
        <w:t>eti</w:t>
      </w:r>
    </w:p>
    <w:p w14:paraId="61C253A3" w14:textId="5AA382BC" w:rsidR="00DA0F90" w:rsidRPr="00474115" w:rsidRDefault="004927FC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 xml:space="preserve">STADATUSSIN </w:t>
      </w:r>
      <w:r w:rsidR="007968D9">
        <w:rPr>
          <w:szCs w:val="22"/>
        </w:rPr>
        <w:t>kvapky</w:t>
      </w:r>
      <w:r w:rsidR="007968D9" w:rsidRPr="00474115">
        <w:rPr>
          <w:szCs w:val="22"/>
        </w:rPr>
        <w:t xml:space="preserve"> </w:t>
      </w:r>
      <w:r w:rsidRPr="00474115">
        <w:rPr>
          <w:szCs w:val="22"/>
        </w:rPr>
        <w:t>sa nesm</w:t>
      </w:r>
      <w:r w:rsidR="007968D9">
        <w:rPr>
          <w:szCs w:val="22"/>
        </w:rPr>
        <w:t>ú</w:t>
      </w:r>
      <w:r w:rsidRPr="00474115">
        <w:rPr>
          <w:szCs w:val="22"/>
        </w:rPr>
        <w:t xml:space="preserve"> používať na liečbu detí vo veku do dvoch rokov.</w:t>
      </w:r>
    </w:p>
    <w:p w14:paraId="770F7458" w14:textId="77777777" w:rsidR="004927FC" w:rsidRPr="00474115" w:rsidRDefault="004927FC" w:rsidP="00212A4F">
      <w:pPr>
        <w:numPr>
          <w:ilvl w:val="12"/>
          <w:numId w:val="0"/>
        </w:numPr>
        <w:ind w:right="-2"/>
        <w:rPr>
          <w:szCs w:val="22"/>
        </w:rPr>
      </w:pPr>
    </w:p>
    <w:p w14:paraId="26EF55E5" w14:textId="4825345D" w:rsidR="004927FC" w:rsidRPr="00474115" w:rsidRDefault="004927FC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V niektorých prípadoch – a osobitne u dojčiat – sa pozorovali z</w:t>
      </w:r>
      <w:r w:rsidR="0004408C" w:rsidRPr="00474115">
        <w:rPr>
          <w:szCs w:val="22"/>
        </w:rPr>
        <w:t>áchvatové kŕče</w:t>
      </w:r>
      <w:r w:rsidRPr="00474115">
        <w:rPr>
          <w:szCs w:val="22"/>
        </w:rPr>
        <w:t xml:space="preserve"> a zníženie dýchacej činnosti</w:t>
      </w:r>
      <w:r w:rsidR="005A1CA6" w:rsidRPr="00474115">
        <w:rPr>
          <w:szCs w:val="22"/>
        </w:rPr>
        <w:t>, preto musia byť dojčatá starostlivo sledované po užití STADATUSSINU</w:t>
      </w:r>
      <w:r w:rsidR="007968D9">
        <w:rPr>
          <w:szCs w:val="22"/>
        </w:rPr>
        <w:t xml:space="preserve"> kvapky</w:t>
      </w:r>
      <w:r w:rsidR="005A1CA6" w:rsidRPr="00474115">
        <w:rPr>
          <w:szCs w:val="22"/>
        </w:rPr>
        <w:t>.</w:t>
      </w:r>
    </w:p>
    <w:p w14:paraId="46BF0AD5" w14:textId="77777777" w:rsidR="008E190C" w:rsidRPr="00474115" w:rsidRDefault="008E190C" w:rsidP="00212A4F">
      <w:pPr>
        <w:numPr>
          <w:ilvl w:val="12"/>
          <w:numId w:val="0"/>
        </w:numPr>
        <w:ind w:right="-2"/>
        <w:rPr>
          <w:szCs w:val="22"/>
        </w:rPr>
      </w:pPr>
    </w:p>
    <w:p w14:paraId="2A0F62A6" w14:textId="57DC52F3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b/>
          <w:szCs w:val="22"/>
        </w:rPr>
        <w:t xml:space="preserve">Iné lieky a </w:t>
      </w:r>
      <w:r w:rsidR="00756112" w:rsidRPr="00474115">
        <w:rPr>
          <w:b/>
          <w:szCs w:val="22"/>
        </w:rPr>
        <w:t>STADATUSSIN</w:t>
      </w:r>
      <w:r w:rsidR="007968D9">
        <w:rPr>
          <w:b/>
          <w:szCs w:val="22"/>
        </w:rPr>
        <w:t xml:space="preserve"> </w:t>
      </w:r>
      <w:r w:rsidR="007968D9" w:rsidRPr="0013785F">
        <w:rPr>
          <w:b/>
          <w:szCs w:val="22"/>
        </w:rPr>
        <w:t>kvapky</w:t>
      </w:r>
    </w:p>
    <w:p w14:paraId="2B4848E8" w14:textId="77777777" w:rsidR="00AF40F4" w:rsidRPr="00474115" w:rsidRDefault="00AF40F4" w:rsidP="00DA297D">
      <w:pPr>
        <w:numPr>
          <w:ilvl w:val="12"/>
          <w:numId w:val="0"/>
        </w:numPr>
        <w:ind w:right="-2"/>
        <w:rPr>
          <w:szCs w:val="22"/>
        </w:rPr>
      </w:pPr>
    </w:p>
    <w:p w14:paraId="0F21B484" w14:textId="77777777" w:rsidR="00EC58A8" w:rsidRPr="00474115" w:rsidRDefault="005A1CA6" w:rsidP="00DA297D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Ak teraz užívate alebo ste v poslednom čase užívali, či práve budete užívať ďalšie lieky, povedzte to svojmu lekárovi alebo lekárnikovi.</w:t>
      </w:r>
    </w:p>
    <w:p w14:paraId="1B16E354" w14:textId="77777777" w:rsidR="005A1CA6" w:rsidRPr="00474115" w:rsidRDefault="005A1CA6" w:rsidP="00DA297D">
      <w:pPr>
        <w:numPr>
          <w:ilvl w:val="12"/>
          <w:numId w:val="0"/>
        </w:numPr>
        <w:ind w:right="-2"/>
        <w:rPr>
          <w:szCs w:val="22"/>
        </w:rPr>
      </w:pPr>
    </w:p>
    <w:p w14:paraId="581BC9E8" w14:textId="1CFC4339" w:rsidR="005A1CA6" w:rsidRPr="00474115" w:rsidRDefault="005A1CA6" w:rsidP="00DA297D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Lieky, ktoré majú sedatívny (utišujúci) účinok na mozog a vedomie (napr. lieky na upokojenie alebo tablety na spanie) sa nemajú užívať spolu so STADATUSSINOM</w:t>
      </w:r>
      <w:r w:rsidR="007968D9">
        <w:rPr>
          <w:szCs w:val="22"/>
        </w:rPr>
        <w:t xml:space="preserve"> kvapky</w:t>
      </w:r>
      <w:r w:rsidRPr="00474115">
        <w:rPr>
          <w:szCs w:val="22"/>
        </w:rPr>
        <w:t xml:space="preserve">. Môže to viesť k zosilneniu sedatívneho účinku a </w:t>
      </w:r>
      <w:r w:rsidR="00AA0E8D" w:rsidRPr="00474115">
        <w:rPr>
          <w:szCs w:val="22"/>
        </w:rPr>
        <w:t xml:space="preserve">utlmujúceho </w:t>
      </w:r>
      <w:r w:rsidRPr="00474115">
        <w:rPr>
          <w:szCs w:val="22"/>
        </w:rPr>
        <w:t>dýchacieho účinku (respiračná depresia, útlm) STADATUSSINU</w:t>
      </w:r>
      <w:r w:rsidR="007968D9">
        <w:rPr>
          <w:szCs w:val="22"/>
        </w:rPr>
        <w:t xml:space="preserve"> kvapky</w:t>
      </w:r>
      <w:r w:rsidRPr="00474115">
        <w:rPr>
          <w:szCs w:val="22"/>
        </w:rPr>
        <w:t>.</w:t>
      </w:r>
    </w:p>
    <w:p w14:paraId="3D1DB28E" w14:textId="77777777" w:rsidR="005A1CA6" w:rsidRPr="00474115" w:rsidRDefault="005A1CA6" w:rsidP="00DA297D">
      <w:pPr>
        <w:numPr>
          <w:ilvl w:val="12"/>
          <w:numId w:val="0"/>
        </w:numPr>
        <w:ind w:right="-2"/>
        <w:rPr>
          <w:szCs w:val="22"/>
        </w:rPr>
      </w:pPr>
    </w:p>
    <w:p w14:paraId="3757D34B" w14:textId="77777777" w:rsidR="005A1CA6" w:rsidRPr="00474115" w:rsidRDefault="005A1CA6" w:rsidP="00DA297D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Poraďte sa so svojím lekárom, ak užívate lieky, ako sú antidepresíva (lieky proti depresii, napr. paroxetín, fluoxetín) a antiarytmiká (lieky na úpravu srdcového rytmu, napr. propafenón), pretože si navzájom môžu ovplyvňovať svoj metabolizmus (látkovú premenu). Spýtajte sa svojho lekára, ak si nie ste celkom istý, či v súčasnosti užívate niektorý z liekov tejto skupiny.</w:t>
      </w:r>
    </w:p>
    <w:p w14:paraId="3F51B8B1" w14:textId="77777777" w:rsidR="00EC58A8" w:rsidRPr="00474115" w:rsidRDefault="00EC58A8" w:rsidP="00DA297D">
      <w:pPr>
        <w:numPr>
          <w:ilvl w:val="12"/>
          <w:numId w:val="0"/>
        </w:numPr>
        <w:ind w:right="-2"/>
        <w:rPr>
          <w:szCs w:val="22"/>
        </w:rPr>
      </w:pPr>
    </w:p>
    <w:p w14:paraId="3D272CFA" w14:textId="151402EC" w:rsidR="006905DA" w:rsidRPr="00474115" w:rsidRDefault="00B92AF3" w:rsidP="00DA297D">
      <w:pPr>
        <w:numPr>
          <w:ilvl w:val="12"/>
          <w:numId w:val="0"/>
        </w:numPr>
        <w:ind w:right="-2"/>
        <w:rPr>
          <w:b/>
          <w:szCs w:val="22"/>
        </w:rPr>
      </w:pPr>
      <w:r w:rsidRPr="00474115">
        <w:rPr>
          <w:b/>
          <w:szCs w:val="22"/>
        </w:rPr>
        <w:t>STADATUSSIN</w:t>
      </w:r>
      <w:r w:rsidR="007968D9">
        <w:rPr>
          <w:b/>
          <w:szCs w:val="22"/>
        </w:rPr>
        <w:t xml:space="preserve"> </w:t>
      </w:r>
      <w:r w:rsidR="007968D9" w:rsidRPr="0013785F">
        <w:rPr>
          <w:b/>
          <w:szCs w:val="22"/>
        </w:rPr>
        <w:t>kvapky</w:t>
      </w:r>
      <w:r w:rsidRPr="00474115">
        <w:rPr>
          <w:b/>
          <w:szCs w:val="22"/>
        </w:rPr>
        <w:t xml:space="preserve"> a alkohol</w:t>
      </w:r>
    </w:p>
    <w:p w14:paraId="22F54206" w14:textId="77777777" w:rsidR="00B92AF3" w:rsidRPr="00474115" w:rsidRDefault="00B92AF3" w:rsidP="00DA297D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 xml:space="preserve">Nepožívajte alkohol, lebo alkohol v kombinácii so STADATUSSINOM významne zhoršuje </w:t>
      </w:r>
      <w:r w:rsidR="00392E9C" w:rsidRPr="00474115">
        <w:rPr>
          <w:szCs w:val="22"/>
        </w:rPr>
        <w:t xml:space="preserve">reakčný </w:t>
      </w:r>
      <w:r w:rsidRPr="00474115">
        <w:rPr>
          <w:szCs w:val="22"/>
        </w:rPr>
        <w:t>čas.</w:t>
      </w:r>
    </w:p>
    <w:p w14:paraId="35F2936E" w14:textId="77777777" w:rsidR="006905DA" w:rsidRPr="00474115" w:rsidRDefault="006905DA" w:rsidP="00A46EB0">
      <w:pPr>
        <w:ind w:left="0" w:firstLine="0"/>
        <w:rPr>
          <w:szCs w:val="22"/>
        </w:rPr>
      </w:pPr>
    </w:p>
    <w:p w14:paraId="360EC618" w14:textId="77777777" w:rsidR="00212A4F" w:rsidRPr="00474115" w:rsidRDefault="00212A4F" w:rsidP="00212A4F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474115">
        <w:rPr>
          <w:b/>
          <w:szCs w:val="22"/>
        </w:rPr>
        <w:t>Tehotenstvo</w:t>
      </w:r>
      <w:r w:rsidR="00B92AF3" w:rsidRPr="00474115">
        <w:rPr>
          <w:b/>
          <w:szCs w:val="22"/>
        </w:rPr>
        <w:t xml:space="preserve"> a</w:t>
      </w:r>
      <w:r w:rsidRPr="00474115">
        <w:rPr>
          <w:b/>
          <w:szCs w:val="22"/>
        </w:rPr>
        <w:t xml:space="preserve"> dojčenie </w:t>
      </w:r>
    </w:p>
    <w:p w14:paraId="6FD2461B" w14:textId="77777777" w:rsidR="00212A4F" w:rsidRPr="00474115" w:rsidRDefault="00820288" w:rsidP="00212A4F">
      <w:pPr>
        <w:numPr>
          <w:ilvl w:val="12"/>
          <w:numId w:val="0"/>
        </w:numPr>
        <w:rPr>
          <w:szCs w:val="22"/>
        </w:rPr>
      </w:pPr>
      <w:r w:rsidRPr="00474115">
        <w:rPr>
          <w:szCs w:val="22"/>
        </w:rPr>
        <w:t>Ak s</w:t>
      </w:r>
      <w:r w:rsidR="00833147" w:rsidRPr="00474115">
        <w:rPr>
          <w:szCs w:val="22"/>
        </w:rPr>
        <w:t xml:space="preserve">te tehotná alebo dojčíte, ak si </w:t>
      </w:r>
      <w:r w:rsidRPr="00474115">
        <w:rPr>
          <w:szCs w:val="22"/>
        </w:rPr>
        <w:t xml:space="preserve">myslíte, že ste tehotná alebo </w:t>
      </w:r>
      <w:r w:rsidR="00212A4F" w:rsidRPr="00474115">
        <w:rPr>
          <w:szCs w:val="22"/>
        </w:rPr>
        <w:t>ak plánujete otehotnieť, poraďte sa so svojím lekárom alebo lekárnikom predtým, ako začnete užívať tento liek.</w:t>
      </w:r>
    </w:p>
    <w:p w14:paraId="70D86D45" w14:textId="77777777" w:rsidR="00820288" w:rsidRPr="00474115" w:rsidRDefault="00820288" w:rsidP="00212A4F">
      <w:pPr>
        <w:numPr>
          <w:ilvl w:val="12"/>
          <w:numId w:val="0"/>
        </w:numPr>
        <w:rPr>
          <w:szCs w:val="22"/>
        </w:rPr>
      </w:pPr>
    </w:p>
    <w:p w14:paraId="39E4ECD3" w14:textId="4DDB411C" w:rsidR="001E0280" w:rsidRPr="00474115" w:rsidRDefault="00B92AF3" w:rsidP="00212A4F">
      <w:pPr>
        <w:numPr>
          <w:ilvl w:val="12"/>
          <w:numId w:val="0"/>
        </w:numPr>
        <w:rPr>
          <w:szCs w:val="22"/>
        </w:rPr>
      </w:pPr>
      <w:r w:rsidRPr="00474115">
        <w:rPr>
          <w:szCs w:val="22"/>
        </w:rPr>
        <w:t xml:space="preserve">STADATUSSIN </w:t>
      </w:r>
      <w:r w:rsidR="007968D9">
        <w:rPr>
          <w:szCs w:val="22"/>
        </w:rPr>
        <w:t>kvapky</w:t>
      </w:r>
      <w:r w:rsidR="007968D9" w:rsidRPr="00474115">
        <w:rPr>
          <w:szCs w:val="22"/>
        </w:rPr>
        <w:t xml:space="preserve"> </w:t>
      </w:r>
      <w:r w:rsidRPr="00474115">
        <w:rPr>
          <w:szCs w:val="22"/>
        </w:rPr>
        <w:t>sa nesm</w:t>
      </w:r>
      <w:r w:rsidR="007968D9">
        <w:rPr>
          <w:szCs w:val="22"/>
        </w:rPr>
        <w:t>ú</w:t>
      </w:r>
      <w:r w:rsidRPr="00474115">
        <w:rPr>
          <w:szCs w:val="22"/>
        </w:rPr>
        <w:t xml:space="preserve"> užívať v tehotenstve a počas dojčenia, pretože v týchto obdobiach nebol dostatočne skúmaný. Liečivo pentoxyverín prechádza do materského mlieka.</w:t>
      </w:r>
    </w:p>
    <w:p w14:paraId="1E5E1EC4" w14:textId="77777777" w:rsidR="00B92AF3" w:rsidRPr="00474115" w:rsidRDefault="00B92AF3" w:rsidP="00212A4F">
      <w:pPr>
        <w:numPr>
          <w:ilvl w:val="12"/>
          <w:numId w:val="0"/>
        </w:numPr>
        <w:rPr>
          <w:szCs w:val="22"/>
        </w:rPr>
      </w:pPr>
    </w:p>
    <w:p w14:paraId="1BCEFCF4" w14:textId="77777777" w:rsidR="00B92AF3" w:rsidRPr="00474115" w:rsidRDefault="00B92AF3" w:rsidP="00212A4F">
      <w:pPr>
        <w:numPr>
          <w:ilvl w:val="12"/>
          <w:numId w:val="0"/>
        </w:numPr>
        <w:rPr>
          <w:b/>
          <w:szCs w:val="22"/>
        </w:rPr>
      </w:pPr>
      <w:r w:rsidRPr="00474115">
        <w:rPr>
          <w:b/>
          <w:szCs w:val="22"/>
        </w:rPr>
        <w:t>Vedenie vozidiel a obsluha strojov</w:t>
      </w:r>
    </w:p>
    <w:p w14:paraId="6ECAD582" w14:textId="77777777" w:rsidR="00B92AF3" w:rsidRPr="00474115" w:rsidRDefault="00B92AF3" w:rsidP="00212A4F">
      <w:pPr>
        <w:numPr>
          <w:ilvl w:val="12"/>
          <w:numId w:val="0"/>
        </w:numPr>
        <w:rPr>
          <w:szCs w:val="22"/>
        </w:rPr>
      </w:pPr>
      <w:r w:rsidRPr="00474115">
        <w:rPr>
          <w:szCs w:val="22"/>
        </w:rPr>
        <w:t xml:space="preserve">Tento liek môže príležitostne spôsobiť únavu, dokonca aj vtedy, keď sa užíva podľa návodu. Keďže únava môže pozmeniť </w:t>
      </w:r>
      <w:r w:rsidR="00392E9C" w:rsidRPr="00474115">
        <w:rPr>
          <w:szCs w:val="22"/>
        </w:rPr>
        <w:t xml:space="preserve">reakčný </w:t>
      </w:r>
      <w:r w:rsidRPr="00474115">
        <w:rPr>
          <w:szCs w:val="22"/>
        </w:rPr>
        <w:t>čas, je možné, že bude narušená schopnosť viesť vozidlá alebo obsluhovať stroje.</w:t>
      </w:r>
    </w:p>
    <w:p w14:paraId="766DD741" w14:textId="77777777" w:rsidR="00B92AF3" w:rsidRDefault="00B92AF3" w:rsidP="00B92AF3">
      <w:pPr>
        <w:pStyle w:val="Zkladntext"/>
        <w:suppressAutoHyphens/>
        <w:rPr>
          <w:sz w:val="22"/>
          <w:szCs w:val="22"/>
          <w:lang w:val="sk-SK"/>
        </w:rPr>
      </w:pPr>
    </w:p>
    <w:p w14:paraId="6EE7E2B4" w14:textId="6F5DAEB4" w:rsidR="00796FC4" w:rsidRPr="00EC368D" w:rsidRDefault="00796FC4" w:rsidP="00796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2"/>
        </w:rPr>
      </w:pPr>
      <w:r w:rsidRPr="00EC368D">
        <w:rPr>
          <w:b/>
          <w:szCs w:val="22"/>
        </w:rPr>
        <w:t xml:space="preserve">STADATUSSIN </w:t>
      </w:r>
      <w:r w:rsidR="007968D9" w:rsidRPr="0013785F">
        <w:rPr>
          <w:b/>
          <w:szCs w:val="22"/>
        </w:rPr>
        <w:t>kvapky</w:t>
      </w:r>
      <w:r w:rsidR="007968D9" w:rsidRPr="00EC368D">
        <w:rPr>
          <w:b/>
          <w:szCs w:val="22"/>
        </w:rPr>
        <w:t xml:space="preserve"> </w:t>
      </w:r>
      <w:r w:rsidRPr="00EC368D">
        <w:rPr>
          <w:b/>
          <w:szCs w:val="22"/>
        </w:rPr>
        <w:t>obsahuj</w:t>
      </w:r>
      <w:r w:rsidR="007968D9">
        <w:rPr>
          <w:b/>
          <w:szCs w:val="22"/>
        </w:rPr>
        <w:t>ú</w:t>
      </w:r>
      <w:r w:rsidRPr="00EC368D">
        <w:rPr>
          <w:b/>
          <w:szCs w:val="22"/>
        </w:rPr>
        <w:t xml:space="preserve"> </w:t>
      </w:r>
      <w:r w:rsidR="000670DD">
        <w:rPr>
          <w:b/>
          <w:szCs w:val="22"/>
        </w:rPr>
        <w:t xml:space="preserve">propylénglykol (E1520), metylhydroxybenzoát a </w:t>
      </w:r>
      <w:r w:rsidRPr="00EC368D">
        <w:rPr>
          <w:b/>
          <w:szCs w:val="22"/>
        </w:rPr>
        <w:t>sodík</w:t>
      </w:r>
    </w:p>
    <w:p w14:paraId="50F10A9A" w14:textId="77777777" w:rsidR="000670DD" w:rsidRPr="00EC368D" w:rsidRDefault="000670DD" w:rsidP="000670DD">
      <w:pPr>
        <w:autoSpaceDE w:val="0"/>
        <w:autoSpaceDN w:val="0"/>
        <w:adjustRightInd w:val="0"/>
        <w:ind w:left="0" w:firstLine="0"/>
        <w:rPr>
          <w:rFonts w:eastAsia="Calibri"/>
          <w:color w:val="000000"/>
          <w:szCs w:val="22"/>
        </w:rPr>
      </w:pPr>
      <w:r w:rsidRPr="00EC368D">
        <w:rPr>
          <w:rFonts w:eastAsia="Calibri"/>
          <w:color w:val="000000"/>
          <w:szCs w:val="22"/>
        </w:rPr>
        <w:t>Tento liek obsahuje 566,26 mg propylénglykolu v každom ml roztoku.</w:t>
      </w:r>
    </w:p>
    <w:p w14:paraId="4A308F7C" w14:textId="77777777" w:rsidR="000670DD" w:rsidRPr="00EC368D" w:rsidRDefault="000670DD" w:rsidP="000670DD">
      <w:pPr>
        <w:autoSpaceDE w:val="0"/>
        <w:autoSpaceDN w:val="0"/>
        <w:adjustRightInd w:val="0"/>
        <w:ind w:left="0" w:firstLine="0"/>
        <w:rPr>
          <w:rFonts w:eastAsia="Calibri"/>
          <w:color w:val="000000"/>
          <w:szCs w:val="22"/>
        </w:rPr>
      </w:pPr>
      <w:r w:rsidRPr="00EC368D">
        <w:rPr>
          <w:rFonts w:eastAsia="Calibri"/>
          <w:color w:val="000000"/>
          <w:szCs w:val="22"/>
        </w:rPr>
        <w:t>Ak má vaše dieťa menej ako 5 rokov, obráťte sa na svojho lekára alebo lekárnika pred podaním tohto lieku dieťaťu, obzvlášť ak používa iné lieky, ktoré obsahujú propylénglykol alebo alkohol.</w:t>
      </w:r>
    </w:p>
    <w:p w14:paraId="43FD6435" w14:textId="77777777" w:rsidR="000670DD" w:rsidRDefault="000670DD" w:rsidP="000670DD">
      <w:pPr>
        <w:autoSpaceDE w:val="0"/>
        <w:autoSpaceDN w:val="0"/>
        <w:adjustRightInd w:val="0"/>
        <w:ind w:left="0" w:firstLine="0"/>
        <w:rPr>
          <w:rFonts w:eastAsia="Calibri"/>
          <w:color w:val="000000"/>
          <w:szCs w:val="22"/>
        </w:rPr>
      </w:pPr>
      <w:r w:rsidRPr="00EC368D">
        <w:rPr>
          <w:rFonts w:eastAsia="Calibri"/>
          <w:color w:val="000000"/>
          <w:szCs w:val="22"/>
        </w:rPr>
        <w:t>Ak máte ochorenie obličiek, neužívajte tento liek, ak vám to neodporučil váš lekár. Váš lekár môže vykonávať dodatočné kontroly, kým užívate tento liek.</w:t>
      </w:r>
    </w:p>
    <w:p w14:paraId="6AFA2F20" w14:textId="77777777" w:rsidR="000670DD" w:rsidRDefault="000670DD" w:rsidP="000670DD">
      <w:pPr>
        <w:autoSpaceDE w:val="0"/>
        <w:autoSpaceDN w:val="0"/>
        <w:adjustRightInd w:val="0"/>
        <w:ind w:left="0" w:firstLine="0"/>
        <w:rPr>
          <w:rFonts w:eastAsia="Calibri"/>
          <w:color w:val="000000"/>
          <w:szCs w:val="22"/>
        </w:rPr>
      </w:pPr>
    </w:p>
    <w:p w14:paraId="1AEED1B8" w14:textId="77777777" w:rsidR="000670DD" w:rsidRPr="00EC368D" w:rsidRDefault="000670DD" w:rsidP="000670DD">
      <w:pPr>
        <w:autoSpaceDE w:val="0"/>
        <w:autoSpaceDN w:val="0"/>
        <w:adjustRightInd w:val="0"/>
        <w:ind w:left="0" w:firstLine="0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Tento liek obsahuje 0,002 mg metylhydroxybenzoátu v každom ml roztoku.</w:t>
      </w:r>
    </w:p>
    <w:p w14:paraId="56F03352" w14:textId="77777777" w:rsidR="000670DD" w:rsidRPr="000670DD" w:rsidRDefault="000670DD" w:rsidP="00796FC4">
      <w:pPr>
        <w:pStyle w:val="Default"/>
        <w:rPr>
          <w:sz w:val="22"/>
          <w:szCs w:val="22"/>
          <w:lang w:val="sk-SK"/>
        </w:rPr>
      </w:pPr>
    </w:p>
    <w:p w14:paraId="57EDA276" w14:textId="77777777" w:rsidR="00796FC4" w:rsidRPr="000670DD" w:rsidRDefault="00796FC4" w:rsidP="00796FC4">
      <w:pPr>
        <w:pStyle w:val="Default"/>
        <w:rPr>
          <w:sz w:val="22"/>
          <w:szCs w:val="22"/>
          <w:lang w:val="sk-SK"/>
        </w:rPr>
      </w:pPr>
      <w:r w:rsidRPr="000670DD">
        <w:rPr>
          <w:sz w:val="22"/>
          <w:szCs w:val="22"/>
          <w:lang w:val="sk-SK"/>
        </w:rPr>
        <w:t>Tento liek obsahuje menej ako 1 mmol sodíka (23 mg) v ml, t.j. v podstate zanedbateľné množstvo sodíka.</w:t>
      </w:r>
    </w:p>
    <w:p w14:paraId="527E6241" w14:textId="77777777" w:rsidR="00796FC4" w:rsidRPr="00474115" w:rsidRDefault="00796FC4" w:rsidP="00B92AF3">
      <w:pPr>
        <w:pStyle w:val="Zkladntext"/>
        <w:suppressAutoHyphens/>
        <w:rPr>
          <w:sz w:val="22"/>
          <w:szCs w:val="22"/>
          <w:lang w:val="sk-SK"/>
        </w:rPr>
      </w:pPr>
    </w:p>
    <w:p w14:paraId="558C4C33" w14:textId="77777777" w:rsidR="008A54F7" w:rsidRPr="00474115" w:rsidRDefault="008A54F7" w:rsidP="00212A4F">
      <w:pPr>
        <w:numPr>
          <w:ilvl w:val="12"/>
          <w:numId w:val="0"/>
        </w:numPr>
        <w:ind w:left="567" w:right="-2" w:hanging="567"/>
        <w:outlineLvl w:val="0"/>
        <w:rPr>
          <w:b/>
          <w:szCs w:val="22"/>
        </w:rPr>
      </w:pPr>
    </w:p>
    <w:p w14:paraId="025432A6" w14:textId="3649BFB2" w:rsidR="00212A4F" w:rsidRPr="00474115" w:rsidRDefault="00212A4F" w:rsidP="00212A4F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474115">
        <w:rPr>
          <w:b/>
          <w:szCs w:val="22"/>
        </w:rPr>
        <w:t>3.</w:t>
      </w:r>
      <w:r w:rsidRPr="00474115">
        <w:rPr>
          <w:b/>
          <w:szCs w:val="22"/>
        </w:rPr>
        <w:tab/>
        <w:t xml:space="preserve">Ako užívať </w:t>
      </w:r>
      <w:r w:rsidR="00756112" w:rsidRPr="00474115">
        <w:rPr>
          <w:b/>
          <w:szCs w:val="22"/>
        </w:rPr>
        <w:t>STADATUSSIN</w:t>
      </w:r>
      <w:r w:rsidR="007968D9">
        <w:rPr>
          <w:b/>
          <w:szCs w:val="22"/>
        </w:rPr>
        <w:t xml:space="preserve"> </w:t>
      </w:r>
      <w:r w:rsidR="007968D9" w:rsidRPr="0013785F">
        <w:rPr>
          <w:b/>
          <w:szCs w:val="22"/>
        </w:rPr>
        <w:t>kvapky</w:t>
      </w:r>
    </w:p>
    <w:p w14:paraId="7327AFEA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5494AB41" w14:textId="77777777" w:rsidR="00212A4F" w:rsidRPr="00474115" w:rsidRDefault="008A54F7" w:rsidP="00212A4F">
      <w:pPr>
        <w:ind w:left="0" w:firstLine="0"/>
        <w:rPr>
          <w:bCs/>
          <w:szCs w:val="22"/>
        </w:rPr>
      </w:pPr>
      <w:r w:rsidRPr="00474115">
        <w:rPr>
          <w:bCs/>
          <w:szCs w:val="22"/>
        </w:rPr>
        <w:lastRenderedPageBreak/>
        <w:t xml:space="preserve">Vždy užívajte </w:t>
      </w:r>
      <w:r w:rsidR="00212A4F" w:rsidRPr="00474115">
        <w:rPr>
          <w:szCs w:val="22"/>
        </w:rPr>
        <w:t>tento liek</w:t>
      </w:r>
      <w:r w:rsidR="00212A4F" w:rsidRPr="00474115">
        <w:rPr>
          <w:bCs/>
          <w:szCs w:val="22"/>
        </w:rPr>
        <w:t xml:space="preserve"> presne tak, ako </w:t>
      </w:r>
      <w:r w:rsidR="00DA297D" w:rsidRPr="00474115">
        <w:rPr>
          <w:bCs/>
          <w:szCs w:val="22"/>
        </w:rPr>
        <w:t xml:space="preserve">je to uvedené v tejto písomnej informácii alebo ako </w:t>
      </w:r>
      <w:r w:rsidR="00212A4F" w:rsidRPr="00474115">
        <w:rPr>
          <w:bCs/>
          <w:szCs w:val="22"/>
        </w:rPr>
        <w:t>vám povedal váš lekár</w:t>
      </w:r>
      <w:r w:rsidR="00212A4F" w:rsidRPr="00474115">
        <w:rPr>
          <w:szCs w:val="22"/>
        </w:rPr>
        <w:t xml:space="preserve"> alebo lekárnik</w:t>
      </w:r>
      <w:r w:rsidR="00212A4F" w:rsidRPr="00474115">
        <w:rPr>
          <w:bCs/>
          <w:szCs w:val="22"/>
        </w:rPr>
        <w:t>. Ak si nie ste niečím istý, overte si to u svojho lekára</w:t>
      </w:r>
      <w:r w:rsidR="00212A4F" w:rsidRPr="00474115">
        <w:rPr>
          <w:szCs w:val="22"/>
        </w:rPr>
        <w:t xml:space="preserve"> </w:t>
      </w:r>
      <w:r w:rsidR="00212A4F" w:rsidRPr="00474115">
        <w:rPr>
          <w:bCs/>
          <w:szCs w:val="22"/>
        </w:rPr>
        <w:t>alebo</w:t>
      </w:r>
      <w:r w:rsidR="00212A4F" w:rsidRPr="00474115">
        <w:rPr>
          <w:szCs w:val="22"/>
        </w:rPr>
        <w:t xml:space="preserve"> </w:t>
      </w:r>
      <w:r w:rsidR="00212A4F" w:rsidRPr="00474115">
        <w:rPr>
          <w:bCs/>
          <w:szCs w:val="22"/>
        </w:rPr>
        <w:t>lekárnika.</w:t>
      </w:r>
    </w:p>
    <w:p w14:paraId="667AC822" w14:textId="77777777" w:rsidR="00950FFB" w:rsidRPr="00474115" w:rsidRDefault="00950FFB" w:rsidP="00212A4F">
      <w:pPr>
        <w:ind w:left="0" w:firstLine="0"/>
        <w:rPr>
          <w:bCs/>
          <w:szCs w:val="22"/>
        </w:rPr>
      </w:pPr>
    </w:p>
    <w:p w14:paraId="0F5CB34B" w14:textId="77777777" w:rsidR="00950FFB" w:rsidRPr="00474115" w:rsidRDefault="00950FFB" w:rsidP="00212A4F">
      <w:pPr>
        <w:ind w:left="0" w:firstLine="0"/>
        <w:rPr>
          <w:bCs/>
          <w:szCs w:val="22"/>
        </w:rPr>
      </w:pPr>
      <w:r w:rsidRPr="00474115">
        <w:rPr>
          <w:bCs/>
          <w:szCs w:val="22"/>
        </w:rPr>
        <w:t>Odporúčaná dávka je nasledovná:</w:t>
      </w:r>
    </w:p>
    <w:p w14:paraId="72571025" w14:textId="77777777" w:rsidR="001E0280" w:rsidRPr="00474115" w:rsidRDefault="001E0280" w:rsidP="00212A4F">
      <w:pPr>
        <w:ind w:left="0" w:firstLine="0"/>
        <w:rPr>
          <w:bCs/>
          <w:szCs w:val="22"/>
        </w:rPr>
      </w:pPr>
    </w:p>
    <w:p w14:paraId="11135BB9" w14:textId="77777777" w:rsidR="00D04C32" w:rsidRPr="00474115" w:rsidRDefault="00D04C32" w:rsidP="00D04C32">
      <w:pPr>
        <w:pStyle w:val="Zkladntext2"/>
        <w:spacing w:after="0" w:line="240" w:lineRule="auto"/>
        <w:rPr>
          <w:b/>
          <w:szCs w:val="22"/>
        </w:rPr>
      </w:pPr>
      <w:r w:rsidRPr="00474115">
        <w:rPr>
          <w:b/>
          <w:szCs w:val="22"/>
        </w:rPr>
        <w:t>Použitie u detí a dospievajúcich</w:t>
      </w:r>
    </w:p>
    <w:p w14:paraId="2EB27A7C" w14:textId="77777777" w:rsidR="00D04C32" w:rsidRPr="00474115" w:rsidRDefault="00D04C32" w:rsidP="00D04C32">
      <w:pPr>
        <w:pStyle w:val="Zkladntext2"/>
        <w:spacing w:after="0" w:line="240" w:lineRule="auto"/>
        <w:rPr>
          <w:b/>
          <w:i/>
          <w:szCs w:val="22"/>
        </w:rPr>
      </w:pPr>
      <w:r w:rsidRPr="00474115">
        <w:rPr>
          <w:b/>
          <w:i/>
          <w:szCs w:val="22"/>
        </w:rPr>
        <w:t>Deti vo veku od 2 do 5 rokov</w:t>
      </w:r>
    </w:p>
    <w:p w14:paraId="1011BC52" w14:textId="77777777" w:rsidR="00D04C32" w:rsidRPr="00474115" w:rsidRDefault="00D04C32" w:rsidP="00D04C32">
      <w:pPr>
        <w:pStyle w:val="Zkladntext2"/>
        <w:spacing w:after="0" w:line="240" w:lineRule="auto"/>
        <w:ind w:left="0" w:firstLine="0"/>
        <w:rPr>
          <w:szCs w:val="22"/>
        </w:rPr>
      </w:pPr>
      <w:r w:rsidRPr="00474115">
        <w:rPr>
          <w:szCs w:val="22"/>
        </w:rPr>
        <w:t xml:space="preserve">STADATUSSIN </w:t>
      </w:r>
      <w:r w:rsidR="00950FFB" w:rsidRPr="00474115">
        <w:rPr>
          <w:szCs w:val="22"/>
        </w:rPr>
        <w:t>kvapky</w:t>
      </w:r>
      <w:r w:rsidRPr="00474115">
        <w:rPr>
          <w:szCs w:val="22"/>
        </w:rPr>
        <w:t xml:space="preserve"> sa m</w:t>
      </w:r>
      <w:r w:rsidR="00950FFB" w:rsidRPr="00474115">
        <w:rPr>
          <w:szCs w:val="22"/>
        </w:rPr>
        <w:t>ajú</w:t>
      </w:r>
      <w:r w:rsidRPr="00474115">
        <w:rPr>
          <w:szCs w:val="22"/>
        </w:rPr>
        <w:t xml:space="preserve"> užívať podľa telesnej hmotnosti. Jednotlivé dávky sa majú rozdeliť rovnomerne počas celého dňa.</w:t>
      </w:r>
    </w:p>
    <w:p w14:paraId="13723E07" w14:textId="77777777" w:rsidR="00D04C32" w:rsidRPr="00474115" w:rsidRDefault="00D04C32" w:rsidP="00D04C32">
      <w:pPr>
        <w:pStyle w:val="Zkladntext2"/>
        <w:spacing w:after="0" w:line="240" w:lineRule="auto"/>
        <w:rPr>
          <w:szCs w:val="22"/>
        </w:rPr>
      </w:pPr>
      <w:r w:rsidRPr="00474115">
        <w:rPr>
          <w:szCs w:val="22"/>
        </w:rPr>
        <w:t>Pozri Tabuľku 1.</w:t>
      </w:r>
    </w:p>
    <w:p w14:paraId="20C25AC7" w14:textId="77777777" w:rsidR="00212A4F" w:rsidRPr="00474115" w:rsidRDefault="00212A4F" w:rsidP="00D04C32">
      <w:pPr>
        <w:numPr>
          <w:ilvl w:val="12"/>
          <w:numId w:val="0"/>
        </w:numPr>
        <w:ind w:right="-2"/>
        <w:rPr>
          <w:szCs w:val="22"/>
        </w:rPr>
      </w:pPr>
    </w:p>
    <w:p w14:paraId="5B213BAA" w14:textId="77777777" w:rsidR="00D04C32" w:rsidRPr="00474115" w:rsidRDefault="00D04C32" w:rsidP="00D04C32">
      <w:pPr>
        <w:pStyle w:val="Zkladntext2"/>
        <w:spacing w:after="0" w:line="240" w:lineRule="auto"/>
        <w:rPr>
          <w:b/>
          <w:szCs w:val="22"/>
        </w:rPr>
      </w:pPr>
      <w:r w:rsidRPr="00474115">
        <w:rPr>
          <w:b/>
          <w:szCs w:val="22"/>
        </w:rPr>
        <w:t>Tabuľka 1</w:t>
      </w:r>
      <w:r w:rsidRPr="00474115">
        <w:rPr>
          <w:b/>
          <w:szCs w:val="22"/>
        </w:rPr>
        <w:tab/>
      </w:r>
      <w:r w:rsidRPr="00474115">
        <w:rPr>
          <w:b/>
          <w:szCs w:val="22"/>
        </w:rPr>
        <w:tab/>
        <w:t>Deti vo veku od 2 do 5 rokov</w:t>
      </w:r>
    </w:p>
    <w:p w14:paraId="24FACB84" w14:textId="77777777" w:rsidR="00D04C32" w:rsidRPr="00474115" w:rsidRDefault="00D04C32" w:rsidP="00D04C32">
      <w:pPr>
        <w:pStyle w:val="Zkladntext2"/>
        <w:spacing w:after="0"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</w:tblGrid>
      <w:tr w:rsidR="00950FFB" w:rsidRPr="00474115" w14:paraId="0FAED8B9" w14:textId="77777777" w:rsidTr="00950FFB">
        <w:tc>
          <w:tcPr>
            <w:tcW w:w="2376" w:type="dxa"/>
            <w:shd w:val="clear" w:color="auto" w:fill="auto"/>
          </w:tcPr>
          <w:p w14:paraId="445E49DD" w14:textId="77777777" w:rsidR="00950FFB" w:rsidRPr="00474115" w:rsidRDefault="00950FFB" w:rsidP="00FD1DED">
            <w:pPr>
              <w:pStyle w:val="Zkladntext2"/>
              <w:rPr>
                <w:b/>
                <w:szCs w:val="22"/>
              </w:rPr>
            </w:pPr>
            <w:r w:rsidRPr="00474115">
              <w:rPr>
                <w:b/>
                <w:szCs w:val="22"/>
              </w:rPr>
              <w:t>Telesná hmotnosť dieťaťa</w:t>
            </w:r>
          </w:p>
        </w:tc>
        <w:tc>
          <w:tcPr>
            <w:tcW w:w="4678" w:type="dxa"/>
            <w:shd w:val="clear" w:color="auto" w:fill="auto"/>
          </w:tcPr>
          <w:p w14:paraId="704484FD" w14:textId="77777777" w:rsidR="00950FFB" w:rsidRPr="00474115" w:rsidRDefault="00950FFB" w:rsidP="00FD1DED">
            <w:pPr>
              <w:pStyle w:val="Zkladntext2"/>
              <w:rPr>
                <w:b/>
                <w:szCs w:val="22"/>
              </w:rPr>
            </w:pPr>
            <w:r w:rsidRPr="00474115">
              <w:rPr>
                <w:b/>
                <w:szCs w:val="22"/>
              </w:rPr>
              <w:t>Denný počet kvapiek</w:t>
            </w:r>
          </w:p>
        </w:tc>
      </w:tr>
      <w:tr w:rsidR="00950FFB" w:rsidRPr="00474115" w14:paraId="30D51576" w14:textId="77777777" w:rsidTr="00950FFB">
        <w:tc>
          <w:tcPr>
            <w:tcW w:w="2376" w:type="dxa"/>
            <w:shd w:val="clear" w:color="auto" w:fill="auto"/>
          </w:tcPr>
          <w:p w14:paraId="41BCD998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11 až 13 kg</w:t>
            </w:r>
          </w:p>
        </w:tc>
        <w:tc>
          <w:tcPr>
            <w:tcW w:w="4678" w:type="dxa"/>
            <w:shd w:val="clear" w:color="auto" w:fill="auto"/>
          </w:tcPr>
          <w:p w14:paraId="04F47264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4 kvapky až 4-krát 5 kvapiek</w:t>
            </w:r>
          </w:p>
        </w:tc>
      </w:tr>
      <w:tr w:rsidR="00950FFB" w:rsidRPr="00474115" w14:paraId="73FF80EF" w14:textId="77777777" w:rsidTr="00950FFB">
        <w:tc>
          <w:tcPr>
            <w:tcW w:w="2376" w:type="dxa"/>
            <w:shd w:val="clear" w:color="auto" w:fill="auto"/>
          </w:tcPr>
          <w:p w14:paraId="79A50D01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13 až 15 kg</w:t>
            </w:r>
          </w:p>
        </w:tc>
        <w:tc>
          <w:tcPr>
            <w:tcW w:w="4678" w:type="dxa"/>
            <w:shd w:val="clear" w:color="auto" w:fill="auto"/>
          </w:tcPr>
          <w:p w14:paraId="4BF0E7F5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4 kvapky až 4-krát 6 kvapiek</w:t>
            </w:r>
          </w:p>
        </w:tc>
      </w:tr>
      <w:tr w:rsidR="00950FFB" w:rsidRPr="00474115" w14:paraId="463E7459" w14:textId="77777777" w:rsidTr="00950FFB">
        <w:tc>
          <w:tcPr>
            <w:tcW w:w="2376" w:type="dxa"/>
            <w:shd w:val="clear" w:color="auto" w:fill="auto"/>
          </w:tcPr>
          <w:p w14:paraId="2C025659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15 až 17 kg</w:t>
            </w:r>
          </w:p>
        </w:tc>
        <w:tc>
          <w:tcPr>
            <w:tcW w:w="4678" w:type="dxa"/>
            <w:shd w:val="clear" w:color="auto" w:fill="auto"/>
          </w:tcPr>
          <w:p w14:paraId="70B7622E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5 kvapiek až 4-krát 6 kvapiek</w:t>
            </w:r>
          </w:p>
        </w:tc>
      </w:tr>
      <w:tr w:rsidR="00950FFB" w:rsidRPr="00474115" w14:paraId="26EF2D5D" w14:textId="77777777" w:rsidTr="00950FFB">
        <w:tc>
          <w:tcPr>
            <w:tcW w:w="2376" w:type="dxa"/>
            <w:shd w:val="clear" w:color="auto" w:fill="auto"/>
          </w:tcPr>
          <w:p w14:paraId="65025B10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17 až 19 kg</w:t>
            </w:r>
          </w:p>
        </w:tc>
        <w:tc>
          <w:tcPr>
            <w:tcW w:w="4678" w:type="dxa"/>
            <w:shd w:val="clear" w:color="auto" w:fill="auto"/>
          </w:tcPr>
          <w:p w14:paraId="266C61C3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6 kvapiek až 4-krát 7 kvapiek</w:t>
            </w:r>
          </w:p>
        </w:tc>
      </w:tr>
      <w:tr w:rsidR="00950FFB" w:rsidRPr="00474115" w14:paraId="7CFC3D21" w14:textId="77777777" w:rsidTr="00950FFB">
        <w:tc>
          <w:tcPr>
            <w:tcW w:w="2376" w:type="dxa"/>
            <w:shd w:val="clear" w:color="auto" w:fill="auto"/>
          </w:tcPr>
          <w:p w14:paraId="40AC131D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19 až 21 kg</w:t>
            </w:r>
          </w:p>
        </w:tc>
        <w:tc>
          <w:tcPr>
            <w:tcW w:w="4678" w:type="dxa"/>
            <w:shd w:val="clear" w:color="auto" w:fill="auto"/>
          </w:tcPr>
          <w:p w14:paraId="24662092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6 kvapiek až 4-krát 8 kvapiek</w:t>
            </w:r>
          </w:p>
        </w:tc>
      </w:tr>
      <w:tr w:rsidR="00950FFB" w:rsidRPr="00474115" w14:paraId="44384971" w14:textId="77777777" w:rsidTr="00950FFB">
        <w:tc>
          <w:tcPr>
            <w:tcW w:w="2376" w:type="dxa"/>
            <w:shd w:val="clear" w:color="auto" w:fill="auto"/>
          </w:tcPr>
          <w:p w14:paraId="73C20EC0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21 až 23 kg</w:t>
            </w:r>
          </w:p>
        </w:tc>
        <w:tc>
          <w:tcPr>
            <w:tcW w:w="4678" w:type="dxa"/>
            <w:shd w:val="clear" w:color="auto" w:fill="auto"/>
          </w:tcPr>
          <w:p w14:paraId="76BCCE03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7 kvapiek až 4-krát 9 kvapiek</w:t>
            </w:r>
          </w:p>
        </w:tc>
      </w:tr>
      <w:tr w:rsidR="00950FFB" w:rsidRPr="00474115" w14:paraId="06394C5D" w14:textId="77777777" w:rsidTr="00950FFB">
        <w:tc>
          <w:tcPr>
            <w:tcW w:w="2376" w:type="dxa"/>
            <w:shd w:val="clear" w:color="auto" w:fill="auto"/>
          </w:tcPr>
          <w:p w14:paraId="3E6653BC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23 až 25 kg</w:t>
            </w:r>
          </w:p>
        </w:tc>
        <w:tc>
          <w:tcPr>
            <w:tcW w:w="4678" w:type="dxa"/>
            <w:shd w:val="clear" w:color="auto" w:fill="auto"/>
          </w:tcPr>
          <w:p w14:paraId="76A72B69" w14:textId="77777777" w:rsidR="00950FFB" w:rsidRPr="00474115" w:rsidRDefault="00950FFB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8 kvapiek až 4-krát 10 kvapiek</w:t>
            </w:r>
          </w:p>
        </w:tc>
      </w:tr>
    </w:tbl>
    <w:p w14:paraId="5F3350F1" w14:textId="77777777" w:rsidR="00D04C32" w:rsidRPr="00474115" w:rsidRDefault="00D04C32" w:rsidP="00D04C32">
      <w:pPr>
        <w:pStyle w:val="Zkladntext2"/>
        <w:spacing w:after="0" w:line="240" w:lineRule="auto"/>
        <w:rPr>
          <w:szCs w:val="22"/>
          <w:u w:val="single"/>
        </w:rPr>
      </w:pPr>
    </w:p>
    <w:p w14:paraId="4EB5207D" w14:textId="77777777" w:rsidR="00D04C32" w:rsidRPr="00474115" w:rsidRDefault="00D04C32" w:rsidP="00D04C32">
      <w:pPr>
        <w:pStyle w:val="Zkladntext2"/>
        <w:spacing w:after="0" w:line="240" w:lineRule="auto"/>
        <w:rPr>
          <w:b/>
          <w:i/>
          <w:szCs w:val="22"/>
        </w:rPr>
      </w:pPr>
      <w:r w:rsidRPr="00474115">
        <w:rPr>
          <w:b/>
          <w:i/>
          <w:szCs w:val="22"/>
        </w:rPr>
        <w:t>Deti vo veku od 6 do 13 rokov</w:t>
      </w:r>
    </w:p>
    <w:p w14:paraId="15AC4DAE" w14:textId="77777777" w:rsidR="00D04C32" w:rsidRPr="00474115" w:rsidRDefault="00D04C32" w:rsidP="00D04C32">
      <w:pPr>
        <w:pStyle w:val="Zkladntext2"/>
        <w:spacing w:after="0" w:line="240" w:lineRule="auto"/>
        <w:ind w:left="0" w:firstLine="0"/>
        <w:rPr>
          <w:szCs w:val="22"/>
        </w:rPr>
      </w:pPr>
      <w:r w:rsidRPr="00474115">
        <w:rPr>
          <w:szCs w:val="22"/>
        </w:rPr>
        <w:t xml:space="preserve">STADATUSSIN </w:t>
      </w:r>
      <w:r w:rsidR="00950FFB" w:rsidRPr="00474115">
        <w:rPr>
          <w:szCs w:val="22"/>
        </w:rPr>
        <w:t>kvapky</w:t>
      </w:r>
      <w:r w:rsidRPr="00474115">
        <w:rPr>
          <w:szCs w:val="22"/>
        </w:rPr>
        <w:t xml:space="preserve"> sa m</w:t>
      </w:r>
      <w:r w:rsidR="00950FFB" w:rsidRPr="00474115">
        <w:rPr>
          <w:szCs w:val="22"/>
        </w:rPr>
        <w:t>ajú</w:t>
      </w:r>
      <w:r w:rsidRPr="00474115">
        <w:rPr>
          <w:szCs w:val="22"/>
        </w:rPr>
        <w:t xml:space="preserve"> užívať podľa telesnej hmotnosti. Jednotlivé dávky sa majú rozdeliť rovnomerne počas celého dňa (pozri Tabuľku 2).</w:t>
      </w:r>
    </w:p>
    <w:p w14:paraId="0E2CBFC4" w14:textId="77777777" w:rsidR="00D04C32" w:rsidRPr="00474115" w:rsidRDefault="00D04C32" w:rsidP="00D04C32">
      <w:pPr>
        <w:pStyle w:val="Zkladntext2"/>
        <w:spacing w:after="0" w:line="240" w:lineRule="auto"/>
        <w:ind w:left="0" w:firstLine="0"/>
        <w:rPr>
          <w:szCs w:val="22"/>
        </w:rPr>
      </w:pPr>
      <w:r w:rsidRPr="00474115">
        <w:rPr>
          <w:szCs w:val="22"/>
        </w:rPr>
        <w:t>Pre deti s telesnou hmotnosťou nižšou ako 25 kg sa má použiť dávkovacia tabuľka pre 2 až 5-ročné deti (pozri Tabuľku 1).</w:t>
      </w:r>
    </w:p>
    <w:p w14:paraId="65C5747A" w14:textId="77777777" w:rsidR="00D04C32" w:rsidRPr="00474115" w:rsidRDefault="00D04C32" w:rsidP="00D04C32">
      <w:pPr>
        <w:numPr>
          <w:ilvl w:val="12"/>
          <w:numId w:val="0"/>
        </w:numPr>
        <w:ind w:right="-2"/>
        <w:rPr>
          <w:szCs w:val="22"/>
        </w:rPr>
      </w:pPr>
    </w:p>
    <w:p w14:paraId="631267F3" w14:textId="77777777" w:rsidR="00D04C32" w:rsidRPr="00474115" w:rsidRDefault="00D04C32" w:rsidP="00D04C32">
      <w:pPr>
        <w:pStyle w:val="Zkladntext2"/>
        <w:spacing w:after="0" w:line="240" w:lineRule="auto"/>
        <w:rPr>
          <w:b/>
          <w:szCs w:val="22"/>
        </w:rPr>
      </w:pPr>
      <w:r w:rsidRPr="00474115">
        <w:rPr>
          <w:b/>
          <w:szCs w:val="22"/>
        </w:rPr>
        <w:t>Tabuľka 2</w:t>
      </w:r>
      <w:r w:rsidRPr="00474115">
        <w:rPr>
          <w:b/>
          <w:szCs w:val="22"/>
        </w:rPr>
        <w:tab/>
      </w:r>
      <w:r w:rsidRPr="00474115">
        <w:rPr>
          <w:b/>
          <w:szCs w:val="22"/>
        </w:rPr>
        <w:tab/>
        <w:t>Deti vo veku od 6 do 13 rokov</w:t>
      </w:r>
    </w:p>
    <w:p w14:paraId="542ACA3D" w14:textId="77777777" w:rsidR="00D04C32" w:rsidRPr="00474115" w:rsidRDefault="00D04C32" w:rsidP="00D04C32">
      <w:pPr>
        <w:pStyle w:val="Zkladntext2"/>
        <w:spacing w:after="0" w:line="240" w:lineRule="auto"/>
        <w:rPr>
          <w:szCs w:val="22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</w:tblGrid>
      <w:tr w:rsidR="009C12C8" w:rsidRPr="00474115" w14:paraId="3B758097" w14:textId="77777777" w:rsidTr="009C12C8">
        <w:tc>
          <w:tcPr>
            <w:tcW w:w="2376" w:type="dxa"/>
            <w:shd w:val="clear" w:color="auto" w:fill="auto"/>
          </w:tcPr>
          <w:p w14:paraId="089D74C2" w14:textId="77777777" w:rsidR="009C12C8" w:rsidRPr="00474115" w:rsidRDefault="009C12C8" w:rsidP="009C12C8">
            <w:pPr>
              <w:pStyle w:val="Zkladntext2"/>
              <w:spacing w:line="240" w:lineRule="auto"/>
              <w:ind w:left="0" w:firstLine="0"/>
              <w:rPr>
                <w:b/>
                <w:szCs w:val="22"/>
              </w:rPr>
            </w:pPr>
            <w:r w:rsidRPr="00474115">
              <w:rPr>
                <w:b/>
                <w:szCs w:val="22"/>
              </w:rPr>
              <w:t>Telesná hmotnosť dieťaťa</w:t>
            </w:r>
          </w:p>
        </w:tc>
        <w:tc>
          <w:tcPr>
            <w:tcW w:w="5529" w:type="dxa"/>
            <w:shd w:val="clear" w:color="auto" w:fill="auto"/>
          </w:tcPr>
          <w:p w14:paraId="1B94EDDA" w14:textId="77777777" w:rsidR="009C12C8" w:rsidRPr="00474115" w:rsidRDefault="009C12C8" w:rsidP="00FD1DED">
            <w:pPr>
              <w:pStyle w:val="Zkladntext2"/>
              <w:rPr>
                <w:b/>
                <w:szCs w:val="22"/>
              </w:rPr>
            </w:pPr>
            <w:r w:rsidRPr="00474115">
              <w:rPr>
                <w:b/>
                <w:szCs w:val="22"/>
              </w:rPr>
              <w:t>Denný počet kvapiek</w:t>
            </w:r>
          </w:p>
        </w:tc>
      </w:tr>
      <w:tr w:rsidR="009C12C8" w:rsidRPr="00474115" w14:paraId="00343A18" w14:textId="77777777" w:rsidTr="009C12C8">
        <w:tc>
          <w:tcPr>
            <w:tcW w:w="2376" w:type="dxa"/>
            <w:shd w:val="clear" w:color="auto" w:fill="auto"/>
          </w:tcPr>
          <w:p w14:paraId="25D2E3C5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25 až 28 kg</w:t>
            </w:r>
          </w:p>
        </w:tc>
        <w:tc>
          <w:tcPr>
            <w:tcW w:w="5529" w:type="dxa"/>
            <w:shd w:val="clear" w:color="auto" w:fill="auto"/>
          </w:tcPr>
          <w:p w14:paraId="2678B7E9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16 kvapiek až 4-krát 22 kvapiek</w:t>
            </w:r>
          </w:p>
        </w:tc>
      </w:tr>
      <w:tr w:rsidR="009C12C8" w:rsidRPr="00474115" w14:paraId="5E88D8E2" w14:textId="77777777" w:rsidTr="009C12C8">
        <w:tc>
          <w:tcPr>
            <w:tcW w:w="2376" w:type="dxa"/>
            <w:shd w:val="clear" w:color="auto" w:fill="auto"/>
          </w:tcPr>
          <w:p w14:paraId="6EA55307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28 až 30 kg</w:t>
            </w:r>
          </w:p>
        </w:tc>
        <w:tc>
          <w:tcPr>
            <w:tcW w:w="5529" w:type="dxa"/>
            <w:shd w:val="clear" w:color="auto" w:fill="auto"/>
          </w:tcPr>
          <w:p w14:paraId="576F291B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17 kvapiek až 4-krát 25 kvapiek</w:t>
            </w:r>
          </w:p>
        </w:tc>
      </w:tr>
      <w:tr w:rsidR="009C12C8" w:rsidRPr="00474115" w14:paraId="4EA0675E" w14:textId="77777777" w:rsidTr="009C12C8">
        <w:tc>
          <w:tcPr>
            <w:tcW w:w="2376" w:type="dxa"/>
            <w:shd w:val="clear" w:color="auto" w:fill="auto"/>
          </w:tcPr>
          <w:p w14:paraId="42F53B68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30 až 32 kg</w:t>
            </w:r>
          </w:p>
        </w:tc>
        <w:tc>
          <w:tcPr>
            <w:tcW w:w="5529" w:type="dxa"/>
            <w:shd w:val="clear" w:color="auto" w:fill="auto"/>
          </w:tcPr>
          <w:p w14:paraId="54F4CE6F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19 kvapiek až 4-krát 26 kvapiek</w:t>
            </w:r>
          </w:p>
        </w:tc>
      </w:tr>
      <w:tr w:rsidR="009C12C8" w:rsidRPr="00474115" w14:paraId="757A4FCD" w14:textId="77777777" w:rsidTr="009C12C8">
        <w:tc>
          <w:tcPr>
            <w:tcW w:w="2376" w:type="dxa"/>
            <w:shd w:val="clear" w:color="auto" w:fill="auto"/>
          </w:tcPr>
          <w:p w14:paraId="7AAA6254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32 až 34 kg</w:t>
            </w:r>
          </w:p>
        </w:tc>
        <w:tc>
          <w:tcPr>
            <w:tcW w:w="5529" w:type="dxa"/>
            <w:shd w:val="clear" w:color="auto" w:fill="auto"/>
          </w:tcPr>
          <w:p w14:paraId="758B20E8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20 kvapiek až 4-krát 28 kvapiek</w:t>
            </w:r>
          </w:p>
        </w:tc>
      </w:tr>
      <w:tr w:rsidR="009C12C8" w:rsidRPr="00474115" w14:paraId="4248E3E5" w14:textId="77777777" w:rsidTr="009C12C8">
        <w:tc>
          <w:tcPr>
            <w:tcW w:w="2376" w:type="dxa"/>
            <w:shd w:val="clear" w:color="auto" w:fill="auto"/>
          </w:tcPr>
          <w:p w14:paraId="70545E7C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lastRenderedPageBreak/>
              <w:t>34 až 36 kg</w:t>
            </w:r>
          </w:p>
        </w:tc>
        <w:tc>
          <w:tcPr>
            <w:tcW w:w="5529" w:type="dxa"/>
            <w:shd w:val="clear" w:color="auto" w:fill="auto"/>
          </w:tcPr>
          <w:p w14:paraId="6FB9B45A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21 kvapiek až 4-krát 29 kvapiek</w:t>
            </w:r>
          </w:p>
        </w:tc>
      </w:tr>
      <w:tr w:rsidR="009C12C8" w:rsidRPr="00474115" w14:paraId="29124219" w14:textId="77777777" w:rsidTr="009C12C8">
        <w:tc>
          <w:tcPr>
            <w:tcW w:w="2376" w:type="dxa"/>
            <w:shd w:val="clear" w:color="auto" w:fill="auto"/>
          </w:tcPr>
          <w:p w14:paraId="015BA422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36 až 38 kg</w:t>
            </w:r>
          </w:p>
        </w:tc>
        <w:tc>
          <w:tcPr>
            <w:tcW w:w="5529" w:type="dxa"/>
            <w:shd w:val="clear" w:color="auto" w:fill="auto"/>
          </w:tcPr>
          <w:p w14:paraId="33B45AF5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22 kvapiek až 4-krát 31 kvapiek</w:t>
            </w:r>
          </w:p>
        </w:tc>
      </w:tr>
      <w:tr w:rsidR="009C12C8" w:rsidRPr="00474115" w14:paraId="1E06A60C" w14:textId="77777777" w:rsidTr="009C12C8">
        <w:trPr>
          <w:trHeight w:val="535"/>
        </w:trPr>
        <w:tc>
          <w:tcPr>
            <w:tcW w:w="2376" w:type="dxa"/>
            <w:shd w:val="clear" w:color="auto" w:fill="auto"/>
          </w:tcPr>
          <w:p w14:paraId="3C7E76F0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38 až 40 kg</w:t>
            </w:r>
          </w:p>
        </w:tc>
        <w:tc>
          <w:tcPr>
            <w:tcW w:w="5529" w:type="dxa"/>
            <w:shd w:val="clear" w:color="auto" w:fill="auto"/>
          </w:tcPr>
          <w:p w14:paraId="5AA599B5" w14:textId="77777777" w:rsidR="009C12C8" w:rsidRPr="00474115" w:rsidRDefault="009C12C8" w:rsidP="00FD1DED">
            <w:pPr>
              <w:pStyle w:val="Zkladntext2"/>
              <w:rPr>
                <w:szCs w:val="22"/>
              </w:rPr>
            </w:pPr>
            <w:r w:rsidRPr="00474115">
              <w:rPr>
                <w:szCs w:val="22"/>
              </w:rPr>
              <w:t>3-krát 25 kvapiek až 4-krát 34 kvapiek</w:t>
            </w:r>
          </w:p>
        </w:tc>
      </w:tr>
    </w:tbl>
    <w:p w14:paraId="001CE66A" w14:textId="77777777" w:rsidR="00D04C32" w:rsidRPr="00474115" w:rsidRDefault="00D04C32" w:rsidP="00D04C32">
      <w:pPr>
        <w:pStyle w:val="Zkladntext2"/>
        <w:spacing w:after="0" w:line="240" w:lineRule="auto"/>
        <w:rPr>
          <w:szCs w:val="22"/>
        </w:rPr>
      </w:pPr>
    </w:p>
    <w:p w14:paraId="6FC031FE" w14:textId="77777777" w:rsidR="00D04C32" w:rsidRPr="00474115" w:rsidRDefault="00D04C32" w:rsidP="00D04C32">
      <w:pPr>
        <w:rPr>
          <w:b/>
          <w:i/>
          <w:szCs w:val="22"/>
        </w:rPr>
      </w:pPr>
      <w:r w:rsidRPr="00474115">
        <w:rPr>
          <w:b/>
          <w:i/>
          <w:szCs w:val="22"/>
        </w:rPr>
        <w:t>Dospievajúci vo veku od 14 rokov a</w:t>
      </w:r>
      <w:r w:rsidR="00A35FAC" w:rsidRPr="00474115">
        <w:rPr>
          <w:b/>
          <w:i/>
          <w:szCs w:val="22"/>
        </w:rPr>
        <w:t> </w:t>
      </w:r>
      <w:r w:rsidRPr="00474115">
        <w:rPr>
          <w:b/>
          <w:i/>
          <w:szCs w:val="22"/>
        </w:rPr>
        <w:t>starší a</w:t>
      </w:r>
      <w:r w:rsidR="00A35FAC" w:rsidRPr="00474115">
        <w:rPr>
          <w:b/>
          <w:i/>
          <w:szCs w:val="22"/>
        </w:rPr>
        <w:t> </w:t>
      </w:r>
      <w:r w:rsidRPr="00474115">
        <w:rPr>
          <w:b/>
          <w:i/>
          <w:szCs w:val="22"/>
        </w:rPr>
        <w:t>dospelí</w:t>
      </w:r>
    </w:p>
    <w:p w14:paraId="3B4AD409" w14:textId="77777777" w:rsidR="00A35FAC" w:rsidRPr="00474115" w:rsidRDefault="00A35FAC" w:rsidP="00D04C32">
      <w:pPr>
        <w:ind w:left="0" w:firstLine="0"/>
        <w:rPr>
          <w:szCs w:val="22"/>
        </w:rPr>
      </w:pPr>
      <w:r w:rsidRPr="00474115">
        <w:rPr>
          <w:szCs w:val="22"/>
        </w:rPr>
        <w:t xml:space="preserve">Užite </w:t>
      </w:r>
      <w:r w:rsidR="009C12C8" w:rsidRPr="00474115">
        <w:rPr>
          <w:szCs w:val="22"/>
        </w:rPr>
        <w:t>34 až 51</w:t>
      </w:r>
      <w:r w:rsidR="00C4571C" w:rsidRPr="00474115">
        <w:rPr>
          <w:szCs w:val="22"/>
        </w:rPr>
        <w:t xml:space="preserve"> </w:t>
      </w:r>
      <w:r w:rsidR="009C12C8" w:rsidRPr="00474115">
        <w:rPr>
          <w:szCs w:val="22"/>
        </w:rPr>
        <w:t xml:space="preserve">kvapiek 3 až 4-krát denne </w:t>
      </w:r>
      <w:r w:rsidR="00C4571C" w:rsidRPr="00474115">
        <w:rPr>
          <w:szCs w:val="22"/>
        </w:rPr>
        <w:t>(</w:t>
      </w:r>
      <w:r w:rsidRPr="00474115">
        <w:rPr>
          <w:szCs w:val="22"/>
        </w:rPr>
        <w:t xml:space="preserve">zodpovedá </w:t>
      </w:r>
      <w:r w:rsidR="009C12C8" w:rsidRPr="00474115">
        <w:rPr>
          <w:szCs w:val="22"/>
        </w:rPr>
        <w:t>57</w:t>
      </w:r>
      <w:r w:rsidRPr="00474115">
        <w:rPr>
          <w:szCs w:val="22"/>
        </w:rPr>
        <w:t>-</w:t>
      </w:r>
      <w:r w:rsidR="009C12C8" w:rsidRPr="00474115">
        <w:rPr>
          <w:szCs w:val="22"/>
        </w:rPr>
        <w:t>114</w:t>
      </w:r>
      <w:r w:rsidRPr="00474115">
        <w:rPr>
          <w:szCs w:val="22"/>
        </w:rPr>
        <w:t xml:space="preserve"> mg pentoxyverínu). </w:t>
      </w:r>
    </w:p>
    <w:p w14:paraId="40B541C0" w14:textId="77777777" w:rsidR="00A35FAC" w:rsidRPr="00474115" w:rsidRDefault="00A35FAC" w:rsidP="00D04C32">
      <w:pPr>
        <w:ind w:left="0" w:firstLine="0"/>
        <w:rPr>
          <w:szCs w:val="22"/>
        </w:rPr>
      </w:pPr>
    </w:p>
    <w:p w14:paraId="04A82C7C" w14:textId="77777777" w:rsidR="00126DBE" w:rsidRPr="00474115" w:rsidRDefault="00126DBE" w:rsidP="00D04C32">
      <w:pPr>
        <w:numPr>
          <w:ilvl w:val="12"/>
          <w:numId w:val="0"/>
        </w:numPr>
        <w:ind w:right="-2"/>
        <w:rPr>
          <w:b/>
          <w:szCs w:val="22"/>
        </w:rPr>
      </w:pPr>
      <w:r w:rsidRPr="00474115">
        <w:rPr>
          <w:b/>
          <w:szCs w:val="22"/>
        </w:rPr>
        <w:t>Spôsob podávania</w:t>
      </w:r>
    </w:p>
    <w:p w14:paraId="42BF3A55" w14:textId="77777777" w:rsidR="009C12C8" w:rsidRPr="00474115" w:rsidRDefault="009C12C8" w:rsidP="00126DBE">
      <w:pPr>
        <w:ind w:left="0" w:firstLine="0"/>
        <w:rPr>
          <w:b/>
          <w:szCs w:val="22"/>
        </w:rPr>
      </w:pPr>
      <w:r w:rsidRPr="00474115">
        <w:rPr>
          <w:b/>
          <w:szCs w:val="22"/>
        </w:rPr>
        <w:t>Odstráňte viečko a držte fľašu kolmo nadol, aby ste nadávkovali potrebné množstvo kvapiek.</w:t>
      </w:r>
    </w:p>
    <w:p w14:paraId="3D2DABF1" w14:textId="77777777" w:rsidR="009C12C8" w:rsidRPr="00474115" w:rsidRDefault="00796FC4" w:rsidP="00126DBE">
      <w:pPr>
        <w:ind w:left="0" w:firstLine="0"/>
        <w:rPr>
          <w:szCs w:val="22"/>
        </w:rPr>
      </w:pPr>
      <w:r>
        <w:rPr>
          <w:b/>
          <w:noProof/>
          <w:szCs w:val="22"/>
        </w:rPr>
        <w:drawing>
          <wp:inline distT="0" distB="0" distL="0" distR="0" wp14:anchorId="20E8925B" wp14:editId="15436DBA">
            <wp:extent cx="1132840" cy="1132840"/>
            <wp:effectExtent l="0" t="0" r="0" b="0"/>
            <wp:docPr id="1" name="Grafik 2" descr="H:\secure\AAATexte\Pentoxyverine\Pen_MRP_DCP (++RSI++)\Pen_DCP_DE4538\a_d0_Jul2015\Archiv\Tropfflas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H:\secure\AAATexte\Pentoxyverine\Pen_MRP_DCP (++RSI++)\Pen_DCP_DE4538\a_d0_Jul2015\Archiv\Tropfflasch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06F5" w14:textId="77777777" w:rsidR="0004408C" w:rsidRPr="00474115" w:rsidRDefault="0004408C" w:rsidP="00126DBE">
      <w:pPr>
        <w:ind w:left="0" w:firstLine="0"/>
        <w:rPr>
          <w:szCs w:val="22"/>
        </w:rPr>
      </w:pPr>
    </w:p>
    <w:p w14:paraId="1359A6A5" w14:textId="77777777" w:rsidR="009C12C8" w:rsidRPr="00474115" w:rsidRDefault="009C12C8" w:rsidP="009C12C8">
      <w:pPr>
        <w:rPr>
          <w:b/>
          <w:szCs w:val="22"/>
        </w:rPr>
      </w:pPr>
      <w:r w:rsidRPr="00474115">
        <w:rPr>
          <w:b/>
          <w:szCs w:val="22"/>
        </w:rPr>
        <w:t>Pri kvapkaní musí byť fľaša vždy kolmo nadol, aby sa zabezpečilo správne dávkovanie.</w:t>
      </w:r>
    </w:p>
    <w:p w14:paraId="715ABFE9" w14:textId="77777777" w:rsidR="009C12C8" w:rsidRPr="00474115" w:rsidRDefault="009C12C8" w:rsidP="00126DBE">
      <w:pPr>
        <w:ind w:left="0" w:firstLine="0"/>
        <w:rPr>
          <w:szCs w:val="22"/>
        </w:rPr>
      </w:pPr>
    </w:p>
    <w:p w14:paraId="418141C9" w14:textId="77777777" w:rsidR="009C12C8" w:rsidRPr="00474115" w:rsidRDefault="009C12C8" w:rsidP="00126DBE">
      <w:pPr>
        <w:ind w:left="0" w:firstLine="0"/>
        <w:rPr>
          <w:szCs w:val="22"/>
        </w:rPr>
      </w:pPr>
      <w:r w:rsidRPr="00474115">
        <w:rPr>
          <w:szCs w:val="22"/>
        </w:rPr>
        <w:t>Pentoxyverín sa užíva pomocou lyžičky v nezriedenej forme alebo s trochou tekutiny.</w:t>
      </w:r>
    </w:p>
    <w:p w14:paraId="16C5847A" w14:textId="77777777" w:rsidR="009C12C8" w:rsidRPr="00474115" w:rsidRDefault="009C12C8" w:rsidP="00126DBE">
      <w:pPr>
        <w:ind w:left="0" w:firstLine="0"/>
        <w:rPr>
          <w:szCs w:val="22"/>
        </w:rPr>
      </w:pPr>
    </w:p>
    <w:p w14:paraId="32780899" w14:textId="77777777" w:rsidR="0015030A" w:rsidRPr="00474115" w:rsidRDefault="0015030A" w:rsidP="00126DBE">
      <w:pPr>
        <w:ind w:left="0" w:firstLine="0"/>
        <w:rPr>
          <w:b/>
          <w:szCs w:val="22"/>
        </w:rPr>
      </w:pPr>
      <w:r w:rsidRPr="00474115">
        <w:rPr>
          <w:b/>
          <w:szCs w:val="22"/>
        </w:rPr>
        <w:t>Dĺžka užívania</w:t>
      </w:r>
    </w:p>
    <w:p w14:paraId="41EEABF9" w14:textId="78041FEE" w:rsidR="0015030A" w:rsidRPr="00474115" w:rsidRDefault="0015030A" w:rsidP="00126DBE">
      <w:pPr>
        <w:ind w:left="0" w:firstLine="0"/>
        <w:rPr>
          <w:szCs w:val="22"/>
        </w:rPr>
      </w:pPr>
      <w:r w:rsidRPr="00474115">
        <w:rPr>
          <w:szCs w:val="22"/>
        </w:rPr>
        <w:t xml:space="preserve">STADATUSSIN </w:t>
      </w:r>
      <w:r w:rsidR="007968D9">
        <w:rPr>
          <w:szCs w:val="22"/>
        </w:rPr>
        <w:t>kvapky</w:t>
      </w:r>
      <w:r w:rsidR="007968D9" w:rsidRPr="00474115">
        <w:rPr>
          <w:szCs w:val="22"/>
        </w:rPr>
        <w:t xml:space="preserve"> </w:t>
      </w:r>
      <w:r w:rsidRPr="00474115">
        <w:rPr>
          <w:szCs w:val="22"/>
        </w:rPr>
        <w:t>sa nesm</w:t>
      </w:r>
      <w:r w:rsidR="007968D9">
        <w:rPr>
          <w:szCs w:val="22"/>
        </w:rPr>
        <w:t>ú</w:t>
      </w:r>
      <w:r w:rsidRPr="00474115">
        <w:rPr>
          <w:szCs w:val="22"/>
        </w:rPr>
        <w:t xml:space="preserve"> používať dlhšie ako 2 týždne bez súhlasu lekára.</w:t>
      </w:r>
    </w:p>
    <w:p w14:paraId="7C4859DA" w14:textId="77777777" w:rsidR="0015030A" w:rsidRPr="00474115" w:rsidRDefault="0015030A" w:rsidP="00126DBE">
      <w:pPr>
        <w:ind w:left="0" w:firstLine="0"/>
        <w:rPr>
          <w:szCs w:val="22"/>
        </w:rPr>
      </w:pPr>
    </w:p>
    <w:p w14:paraId="7EABFDB2" w14:textId="77777777" w:rsidR="0015030A" w:rsidRPr="00474115" w:rsidRDefault="0015030A" w:rsidP="0015030A">
      <w:pPr>
        <w:rPr>
          <w:szCs w:val="22"/>
        </w:rPr>
      </w:pPr>
      <w:r w:rsidRPr="00474115">
        <w:rPr>
          <w:szCs w:val="22"/>
        </w:rPr>
        <w:t>Ak kašeľ pretrváva dlhšie ako 2 týždne, príčinu vášho ochorenia musí dôkladne vyšetriť váš lekár.</w:t>
      </w:r>
    </w:p>
    <w:p w14:paraId="27309F76" w14:textId="77777777" w:rsidR="0015030A" w:rsidRPr="00474115" w:rsidRDefault="0015030A" w:rsidP="00126DBE">
      <w:pPr>
        <w:ind w:left="0" w:firstLine="0"/>
        <w:rPr>
          <w:szCs w:val="22"/>
        </w:rPr>
      </w:pPr>
    </w:p>
    <w:p w14:paraId="0F6226D8" w14:textId="0E1D2802" w:rsidR="0015030A" w:rsidRPr="00474115" w:rsidRDefault="0015030A" w:rsidP="00126DBE">
      <w:pPr>
        <w:ind w:left="0" w:firstLine="0"/>
        <w:rPr>
          <w:szCs w:val="22"/>
        </w:rPr>
      </w:pPr>
      <w:r w:rsidRPr="00474115">
        <w:rPr>
          <w:szCs w:val="22"/>
        </w:rPr>
        <w:t xml:space="preserve">Ak máte pocit, že účinok STADATUSSINU </w:t>
      </w:r>
      <w:r w:rsidR="007968D9">
        <w:rPr>
          <w:szCs w:val="22"/>
        </w:rPr>
        <w:t>kvapky</w:t>
      </w:r>
      <w:r w:rsidR="007968D9" w:rsidRPr="00474115">
        <w:rPr>
          <w:szCs w:val="22"/>
        </w:rPr>
        <w:t xml:space="preserve"> </w:t>
      </w:r>
      <w:r w:rsidRPr="00474115">
        <w:rPr>
          <w:szCs w:val="22"/>
        </w:rPr>
        <w:t>je priveľmi silný alebo priveľmi slabý, povedzte to svojmu lekárovi alebo lekárnikovi.</w:t>
      </w:r>
    </w:p>
    <w:p w14:paraId="4378F00E" w14:textId="77777777" w:rsidR="0015030A" w:rsidRPr="00474115" w:rsidRDefault="0015030A" w:rsidP="00126DBE">
      <w:pPr>
        <w:ind w:left="0" w:firstLine="0"/>
        <w:rPr>
          <w:szCs w:val="22"/>
        </w:rPr>
      </w:pPr>
    </w:p>
    <w:p w14:paraId="119E1CC9" w14:textId="52BB07B9" w:rsidR="0015030A" w:rsidRPr="00474115" w:rsidRDefault="0015030A" w:rsidP="00126DBE">
      <w:pPr>
        <w:ind w:left="0" w:firstLine="0"/>
        <w:rPr>
          <w:b/>
          <w:szCs w:val="22"/>
        </w:rPr>
      </w:pPr>
      <w:r w:rsidRPr="00474115">
        <w:rPr>
          <w:b/>
          <w:szCs w:val="22"/>
        </w:rPr>
        <w:t>Ak užijete viac STADATUSSINU</w:t>
      </w:r>
      <w:r w:rsidR="007968D9">
        <w:rPr>
          <w:b/>
          <w:szCs w:val="22"/>
        </w:rPr>
        <w:t xml:space="preserve"> </w:t>
      </w:r>
      <w:r w:rsidR="007968D9" w:rsidRPr="0013785F">
        <w:rPr>
          <w:b/>
          <w:szCs w:val="22"/>
        </w:rPr>
        <w:t>kvapky</w:t>
      </w:r>
      <w:r w:rsidRPr="00474115">
        <w:rPr>
          <w:b/>
          <w:szCs w:val="22"/>
        </w:rPr>
        <w:t>, ako máte</w:t>
      </w:r>
    </w:p>
    <w:p w14:paraId="79C2FA5F" w14:textId="77777777" w:rsidR="0015030A" w:rsidRPr="00474115" w:rsidRDefault="0015030A" w:rsidP="0015030A">
      <w:pPr>
        <w:ind w:left="0" w:firstLine="0"/>
        <w:rPr>
          <w:szCs w:val="22"/>
        </w:rPr>
      </w:pPr>
      <w:r w:rsidRPr="00474115">
        <w:rPr>
          <w:szCs w:val="22"/>
        </w:rPr>
        <w:t xml:space="preserve">Užitie nadmerných množstiev tohto lieku má za následok príznaky centrálneho nervového systému a žalúdočno-črevného traktu, ako je útlm dýchania, točenie hlavy a vracanie, ako aj príznaky ako je </w:t>
      </w:r>
      <w:r w:rsidR="00C4571C" w:rsidRPr="00474115">
        <w:rPr>
          <w:szCs w:val="22"/>
        </w:rPr>
        <w:t>zadržiavanie</w:t>
      </w:r>
      <w:r w:rsidRPr="00474115">
        <w:rPr>
          <w:szCs w:val="22"/>
        </w:rPr>
        <w:t xml:space="preserve"> moču, zvýšený vnútroočný tlak, zrýchlená srdcová frekvencia, rozmazané videnie, </w:t>
      </w:r>
      <w:r w:rsidR="002A32A8" w:rsidRPr="00474115">
        <w:rPr>
          <w:szCs w:val="22"/>
        </w:rPr>
        <w:t>telesný nepokoj</w:t>
      </w:r>
      <w:r w:rsidRPr="00474115">
        <w:rPr>
          <w:szCs w:val="22"/>
        </w:rPr>
        <w:t>, halucinácie.</w:t>
      </w:r>
    </w:p>
    <w:p w14:paraId="480C06EC" w14:textId="77777777" w:rsidR="0015030A" w:rsidRPr="00474115" w:rsidRDefault="0015030A" w:rsidP="0015030A">
      <w:pPr>
        <w:ind w:left="0" w:firstLine="0"/>
        <w:rPr>
          <w:szCs w:val="22"/>
        </w:rPr>
      </w:pPr>
    </w:p>
    <w:p w14:paraId="107261AE" w14:textId="77777777" w:rsidR="0015030A" w:rsidRPr="00474115" w:rsidRDefault="0015030A" w:rsidP="0015030A">
      <w:pPr>
        <w:ind w:left="0" w:firstLine="0"/>
        <w:rPr>
          <w:szCs w:val="22"/>
        </w:rPr>
      </w:pPr>
      <w:r w:rsidRPr="00474115">
        <w:rPr>
          <w:szCs w:val="22"/>
        </w:rPr>
        <w:t>V takýchto prípadoch máte požiadať o pomoc najbližšie dostupného lekára, ktorý rozhodne, ako postupovať.</w:t>
      </w:r>
    </w:p>
    <w:p w14:paraId="0F1A10CD" w14:textId="77777777" w:rsidR="0015030A" w:rsidRPr="00474115" w:rsidRDefault="0015030A" w:rsidP="00126DBE">
      <w:pPr>
        <w:ind w:left="0" w:firstLine="0"/>
        <w:rPr>
          <w:szCs w:val="22"/>
        </w:rPr>
      </w:pPr>
    </w:p>
    <w:p w14:paraId="760351F9" w14:textId="40D261D5" w:rsidR="0015030A" w:rsidRPr="00474115" w:rsidRDefault="0015030A" w:rsidP="00126DBE">
      <w:pPr>
        <w:ind w:left="0" w:firstLine="0"/>
        <w:rPr>
          <w:b/>
          <w:szCs w:val="22"/>
        </w:rPr>
      </w:pPr>
      <w:r w:rsidRPr="00474115">
        <w:rPr>
          <w:b/>
          <w:szCs w:val="22"/>
        </w:rPr>
        <w:t>Ak zabudnete užiť STADATUSSIN</w:t>
      </w:r>
      <w:r w:rsidR="007968D9">
        <w:rPr>
          <w:b/>
          <w:szCs w:val="22"/>
        </w:rPr>
        <w:t xml:space="preserve"> </w:t>
      </w:r>
      <w:r w:rsidR="007968D9" w:rsidRPr="0013785F">
        <w:rPr>
          <w:b/>
          <w:szCs w:val="22"/>
        </w:rPr>
        <w:t>kvapky</w:t>
      </w:r>
    </w:p>
    <w:p w14:paraId="786CC4ED" w14:textId="4B1B57BA" w:rsidR="00126DBE" w:rsidRPr="00474115" w:rsidRDefault="0015030A" w:rsidP="00D04C32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Ak ste zabudli užiť STADATUSSIN</w:t>
      </w:r>
      <w:r w:rsidR="007968D9">
        <w:rPr>
          <w:szCs w:val="22"/>
        </w:rPr>
        <w:t xml:space="preserve"> kvapky</w:t>
      </w:r>
      <w:r w:rsidRPr="00474115">
        <w:rPr>
          <w:szCs w:val="22"/>
        </w:rPr>
        <w:t>, alebo ste užili primálo lieku, pokračujte, prosím, v užívaní STADATUSSINU</w:t>
      </w:r>
      <w:r w:rsidR="007968D9">
        <w:rPr>
          <w:szCs w:val="22"/>
        </w:rPr>
        <w:t xml:space="preserve"> kvapky</w:t>
      </w:r>
      <w:r w:rsidRPr="00474115">
        <w:rPr>
          <w:szCs w:val="22"/>
        </w:rPr>
        <w:t xml:space="preserve"> ďalej, ako je predpísané v návode na dávkovanie. Neužívajte dvojnásobnú dávku, aby ste nahradili vynechanú dávku.</w:t>
      </w:r>
    </w:p>
    <w:p w14:paraId="7FCBA185" w14:textId="77777777" w:rsidR="0015030A" w:rsidRPr="00474115" w:rsidRDefault="0015030A" w:rsidP="00D04C32">
      <w:pPr>
        <w:numPr>
          <w:ilvl w:val="12"/>
          <w:numId w:val="0"/>
        </w:numPr>
        <w:ind w:right="-2"/>
        <w:rPr>
          <w:szCs w:val="22"/>
        </w:rPr>
      </w:pPr>
    </w:p>
    <w:p w14:paraId="42005B09" w14:textId="77777777" w:rsidR="00833147" w:rsidRPr="00474115" w:rsidRDefault="00833147" w:rsidP="00D04C32">
      <w:pPr>
        <w:numPr>
          <w:ilvl w:val="12"/>
          <w:numId w:val="0"/>
        </w:numPr>
        <w:ind w:right="-2"/>
        <w:rPr>
          <w:szCs w:val="22"/>
        </w:rPr>
      </w:pPr>
    </w:p>
    <w:p w14:paraId="22B13B84" w14:textId="77777777" w:rsidR="00212A4F" w:rsidRPr="00474115" w:rsidRDefault="00212A4F" w:rsidP="00D04C32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474115">
        <w:rPr>
          <w:b/>
          <w:szCs w:val="22"/>
        </w:rPr>
        <w:t>4.</w:t>
      </w:r>
      <w:r w:rsidRPr="00474115">
        <w:rPr>
          <w:b/>
          <w:szCs w:val="22"/>
        </w:rPr>
        <w:tab/>
        <w:t>Možné vedľajšie účinky</w:t>
      </w:r>
    </w:p>
    <w:p w14:paraId="0445093A" w14:textId="77777777" w:rsidR="00212A4F" w:rsidRPr="00474115" w:rsidRDefault="00212A4F" w:rsidP="00D04C32">
      <w:pPr>
        <w:numPr>
          <w:ilvl w:val="12"/>
          <w:numId w:val="0"/>
        </w:numPr>
        <w:ind w:right="-29"/>
        <w:rPr>
          <w:szCs w:val="22"/>
        </w:rPr>
      </w:pPr>
    </w:p>
    <w:p w14:paraId="677FBA7A" w14:textId="77777777" w:rsidR="005C504B" w:rsidRPr="00474115" w:rsidRDefault="00212A4F" w:rsidP="00D04C32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474115">
        <w:rPr>
          <w:szCs w:val="22"/>
        </w:rPr>
        <w:t xml:space="preserve">Tak ako všetky lieky, aj </w:t>
      </w:r>
      <w:r w:rsidR="00DA297D" w:rsidRPr="00474115">
        <w:rPr>
          <w:szCs w:val="22"/>
        </w:rPr>
        <w:t xml:space="preserve">tento liek </w:t>
      </w:r>
      <w:r w:rsidRPr="00474115">
        <w:rPr>
          <w:szCs w:val="22"/>
        </w:rPr>
        <w:t>môže spôsobovať vedľajšie účinky, hoci sa neprejavia u každého.</w:t>
      </w:r>
      <w:r w:rsidR="00F60523" w:rsidRPr="00474115">
        <w:rPr>
          <w:szCs w:val="22"/>
        </w:rPr>
        <w:t xml:space="preserve"> </w:t>
      </w:r>
    </w:p>
    <w:p w14:paraId="2A21D44E" w14:textId="77777777" w:rsidR="00240E19" w:rsidRPr="00474115" w:rsidRDefault="00240E19" w:rsidP="00D04C32">
      <w:pPr>
        <w:numPr>
          <w:ilvl w:val="12"/>
          <w:numId w:val="0"/>
        </w:numPr>
        <w:ind w:right="-29"/>
        <w:outlineLvl w:val="0"/>
        <w:rPr>
          <w:szCs w:val="22"/>
        </w:rPr>
      </w:pPr>
    </w:p>
    <w:p w14:paraId="6EDA8315" w14:textId="77777777" w:rsidR="00240E19" w:rsidRPr="00474115" w:rsidRDefault="00240E19" w:rsidP="00D04C32">
      <w:pPr>
        <w:numPr>
          <w:ilvl w:val="12"/>
          <w:numId w:val="0"/>
        </w:numPr>
        <w:ind w:right="-29"/>
        <w:outlineLvl w:val="0"/>
        <w:rPr>
          <w:b/>
          <w:szCs w:val="22"/>
        </w:rPr>
      </w:pPr>
      <w:r w:rsidRPr="00474115">
        <w:rPr>
          <w:b/>
          <w:szCs w:val="22"/>
        </w:rPr>
        <w:t>Časté (môžu postihovať menej ako 1 z 10 osôb):</w:t>
      </w:r>
    </w:p>
    <w:p w14:paraId="4FE3B929" w14:textId="77777777" w:rsidR="00240E19" w:rsidRPr="00474115" w:rsidRDefault="00240E19" w:rsidP="00240E19">
      <w:pPr>
        <w:numPr>
          <w:ilvl w:val="0"/>
          <w:numId w:val="27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 xml:space="preserve">bolesť </w:t>
      </w:r>
      <w:r w:rsidR="00BC49FD" w:rsidRPr="00474115">
        <w:rPr>
          <w:szCs w:val="22"/>
        </w:rPr>
        <w:t xml:space="preserve">v </w:t>
      </w:r>
      <w:r w:rsidRPr="00474115">
        <w:rPr>
          <w:szCs w:val="22"/>
        </w:rPr>
        <w:t>nadbruš</w:t>
      </w:r>
      <w:r w:rsidR="00C4571C" w:rsidRPr="00474115">
        <w:rPr>
          <w:szCs w:val="22"/>
        </w:rPr>
        <w:t>ku</w:t>
      </w:r>
    </w:p>
    <w:p w14:paraId="6E432F89" w14:textId="77777777" w:rsidR="00240E19" w:rsidRPr="00474115" w:rsidRDefault="00240E19" w:rsidP="00240E19">
      <w:pPr>
        <w:numPr>
          <w:ilvl w:val="0"/>
          <w:numId w:val="27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vracanie</w:t>
      </w:r>
    </w:p>
    <w:p w14:paraId="22838C37" w14:textId="77777777" w:rsidR="00240E19" w:rsidRPr="00474115" w:rsidRDefault="00240E19" w:rsidP="00240E19">
      <w:pPr>
        <w:numPr>
          <w:ilvl w:val="0"/>
          <w:numId w:val="27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nevoľnosť</w:t>
      </w:r>
    </w:p>
    <w:p w14:paraId="2BA6CDC2" w14:textId="77777777" w:rsidR="00240E19" w:rsidRPr="00474115" w:rsidRDefault="00240E19" w:rsidP="00240E19">
      <w:pPr>
        <w:numPr>
          <w:ilvl w:val="0"/>
          <w:numId w:val="27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lastRenderedPageBreak/>
        <w:t>hnačka</w:t>
      </w:r>
    </w:p>
    <w:p w14:paraId="393052A9" w14:textId="77777777" w:rsidR="00240E19" w:rsidRPr="00474115" w:rsidRDefault="00240E19" w:rsidP="00240E19">
      <w:pPr>
        <w:ind w:right="-29" w:firstLine="0"/>
        <w:outlineLvl w:val="0"/>
        <w:rPr>
          <w:szCs w:val="22"/>
        </w:rPr>
      </w:pPr>
    </w:p>
    <w:p w14:paraId="0DDFE64E" w14:textId="77777777" w:rsidR="00240E19" w:rsidRPr="00474115" w:rsidRDefault="00240E19" w:rsidP="00240E19">
      <w:pPr>
        <w:numPr>
          <w:ilvl w:val="12"/>
          <w:numId w:val="0"/>
        </w:numPr>
        <w:ind w:right="-29"/>
        <w:outlineLvl w:val="0"/>
        <w:rPr>
          <w:b/>
          <w:szCs w:val="22"/>
        </w:rPr>
      </w:pPr>
      <w:r w:rsidRPr="00474115">
        <w:rPr>
          <w:b/>
          <w:szCs w:val="22"/>
        </w:rPr>
        <w:t>Menej časté (môžu postihovať menej ako 1 zo 100 osôb):</w:t>
      </w:r>
    </w:p>
    <w:p w14:paraId="6192E7B2" w14:textId="77777777" w:rsidR="00240E19" w:rsidRPr="00474115" w:rsidRDefault="00240E19" w:rsidP="00240E19">
      <w:pPr>
        <w:numPr>
          <w:ilvl w:val="0"/>
          <w:numId w:val="28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únava s vyčerpanosťou</w:t>
      </w:r>
    </w:p>
    <w:p w14:paraId="5BCF7BB1" w14:textId="77777777" w:rsidR="00240E19" w:rsidRPr="00474115" w:rsidRDefault="00BC49FD" w:rsidP="00240E19">
      <w:pPr>
        <w:numPr>
          <w:ilvl w:val="0"/>
          <w:numId w:val="28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ospa</w:t>
      </w:r>
      <w:r w:rsidR="00283EBD" w:rsidRPr="00474115">
        <w:rPr>
          <w:szCs w:val="22"/>
        </w:rPr>
        <w:t>l</w:t>
      </w:r>
      <w:r w:rsidR="00BF4F85" w:rsidRPr="00474115">
        <w:rPr>
          <w:szCs w:val="22"/>
        </w:rPr>
        <w:t>osť</w:t>
      </w:r>
    </w:p>
    <w:p w14:paraId="41C921F2" w14:textId="77777777" w:rsidR="00BC49FD" w:rsidRPr="00474115" w:rsidRDefault="00BC49FD" w:rsidP="00BC49FD">
      <w:pPr>
        <w:ind w:right="-29" w:firstLine="0"/>
        <w:outlineLvl w:val="0"/>
        <w:rPr>
          <w:szCs w:val="22"/>
        </w:rPr>
      </w:pPr>
    </w:p>
    <w:p w14:paraId="5C28294A" w14:textId="77777777" w:rsidR="00240E19" w:rsidRPr="00474115" w:rsidRDefault="00240E19" w:rsidP="00240E19">
      <w:pPr>
        <w:numPr>
          <w:ilvl w:val="12"/>
          <w:numId w:val="0"/>
        </w:numPr>
        <w:ind w:right="-29"/>
        <w:outlineLvl w:val="0"/>
        <w:rPr>
          <w:b/>
          <w:szCs w:val="22"/>
        </w:rPr>
      </w:pPr>
      <w:r w:rsidRPr="00474115">
        <w:rPr>
          <w:b/>
          <w:szCs w:val="22"/>
        </w:rPr>
        <w:t>Veľmi zriedkavé (môžu postihovať menej ako 1 z 10 000 osôb):</w:t>
      </w:r>
    </w:p>
    <w:p w14:paraId="0BC4D6B3" w14:textId="77777777" w:rsidR="005C504B" w:rsidRPr="00474115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opuch hlavy a</w:t>
      </w:r>
      <w:r w:rsidR="003442E9" w:rsidRPr="00474115">
        <w:rPr>
          <w:szCs w:val="22"/>
        </w:rPr>
        <w:t xml:space="preserve"> v </w:t>
      </w:r>
      <w:r w:rsidRPr="00474115">
        <w:rPr>
          <w:szCs w:val="22"/>
        </w:rPr>
        <w:t>oblasti šije (angioedém)</w:t>
      </w:r>
    </w:p>
    <w:p w14:paraId="196D4A33" w14:textId="77777777" w:rsidR="00BC49FD" w:rsidRPr="00474115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reakcie precitlivenosti vrátane závažných foriem (anafylaktické reakcie)</w:t>
      </w:r>
    </w:p>
    <w:p w14:paraId="10C450B6" w14:textId="77777777" w:rsidR="00BC49FD" w:rsidRPr="00474115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spomalenie dýchacej činnosti (najmä u dojčiat), ťažkosti s dýchaním (zvyčajne hlásené v súvislosti s alergickými reakciami)</w:t>
      </w:r>
    </w:p>
    <w:p w14:paraId="565902D9" w14:textId="77777777" w:rsidR="00BC49FD" w:rsidRPr="00474115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záchvat</w:t>
      </w:r>
      <w:r w:rsidR="0004408C" w:rsidRPr="00474115">
        <w:rPr>
          <w:szCs w:val="22"/>
        </w:rPr>
        <w:t>ové kŕče</w:t>
      </w:r>
      <w:r w:rsidRPr="00474115">
        <w:rPr>
          <w:szCs w:val="22"/>
        </w:rPr>
        <w:t xml:space="preserve"> (najmä u dojčiat)</w:t>
      </w:r>
    </w:p>
    <w:p w14:paraId="2FCF2988" w14:textId="77777777" w:rsidR="00BC49FD" w:rsidRPr="00474115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vyrážka (exantém)</w:t>
      </w:r>
    </w:p>
    <w:p w14:paraId="3979130F" w14:textId="77777777" w:rsidR="00BC49FD" w:rsidRPr="00474115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 w:rsidRPr="00474115">
        <w:rPr>
          <w:szCs w:val="22"/>
        </w:rPr>
        <w:t>žihľavka</w:t>
      </w:r>
    </w:p>
    <w:p w14:paraId="74DCF951" w14:textId="77777777" w:rsidR="00BC49FD" w:rsidRPr="00474115" w:rsidRDefault="00BC49FD" w:rsidP="00BC49FD">
      <w:pPr>
        <w:ind w:right="-29"/>
        <w:outlineLvl w:val="0"/>
        <w:rPr>
          <w:szCs w:val="22"/>
        </w:rPr>
      </w:pPr>
    </w:p>
    <w:p w14:paraId="5C559495" w14:textId="77777777" w:rsidR="000670DD" w:rsidRDefault="000670DD" w:rsidP="000670DD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b/>
          <w:bCs/>
        </w:rPr>
        <w:t>Hlásenie vedľajších účinkov</w:t>
      </w:r>
    </w:p>
    <w:p w14:paraId="5A31F138" w14:textId="77777777" w:rsidR="000670DD" w:rsidRDefault="000670DD" w:rsidP="000670D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</w:pPr>
      <w: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>
        <w:rPr>
          <w:shd w:val="clear" w:color="auto" w:fill="C0C0C0"/>
        </w:rPr>
        <w:t>národné centrum hlásenia uvedené v </w:t>
      </w:r>
      <w:hyperlink r:id="rId9" w:history="1">
        <w:r>
          <w:rPr>
            <w:rStyle w:val="Hypertextovprepojenie"/>
            <w:shd w:val="clear" w:color="auto" w:fill="C0C0C0"/>
          </w:rPr>
          <w:t>Prílohe V</w:t>
        </w:r>
      </w:hyperlink>
      <w:r>
        <w:t>. Hlásením vedľajších účinkov môžete prispieť k získaniu ďalších informácií o bezpečnosti tohto lieku.</w:t>
      </w:r>
    </w:p>
    <w:p w14:paraId="48FFCA0F" w14:textId="77777777" w:rsidR="00212A4F" w:rsidRPr="00474115" w:rsidRDefault="00212A4F" w:rsidP="00212A4F">
      <w:pPr>
        <w:numPr>
          <w:ilvl w:val="12"/>
          <w:numId w:val="0"/>
        </w:numPr>
        <w:tabs>
          <w:tab w:val="left" w:pos="567"/>
        </w:tabs>
        <w:ind w:right="-29"/>
        <w:rPr>
          <w:szCs w:val="22"/>
        </w:rPr>
      </w:pPr>
    </w:p>
    <w:p w14:paraId="17F77DB0" w14:textId="77777777" w:rsidR="00756B3D" w:rsidRPr="00474115" w:rsidRDefault="00756B3D" w:rsidP="00212A4F">
      <w:pPr>
        <w:numPr>
          <w:ilvl w:val="12"/>
          <w:numId w:val="0"/>
        </w:numPr>
        <w:ind w:right="-2"/>
        <w:rPr>
          <w:szCs w:val="22"/>
        </w:rPr>
      </w:pPr>
    </w:p>
    <w:p w14:paraId="0C9D936B" w14:textId="149D16FE" w:rsidR="00212A4F" w:rsidRPr="00474115" w:rsidRDefault="00212A4F" w:rsidP="00212A4F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474115">
        <w:rPr>
          <w:b/>
          <w:szCs w:val="22"/>
        </w:rPr>
        <w:t>5.</w:t>
      </w:r>
      <w:r w:rsidRPr="00474115">
        <w:rPr>
          <w:b/>
          <w:szCs w:val="22"/>
        </w:rPr>
        <w:tab/>
        <w:t xml:space="preserve">Ako uchovávať </w:t>
      </w:r>
      <w:r w:rsidR="00756112" w:rsidRPr="00474115">
        <w:rPr>
          <w:b/>
          <w:szCs w:val="22"/>
        </w:rPr>
        <w:t>STADATUSSIN</w:t>
      </w:r>
      <w:r w:rsidR="007968D9">
        <w:rPr>
          <w:b/>
          <w:szCs w:val="22"/>
        </w:rPr>
        <w:t xml:space="preserve"> </w:t>
      </w:r>
      <w:r w:rsidR="007968D9" w:rsidRPr="0013785F">
        <w:rPr>
          <w:b/>
          <w:szCs w:val="22"/>
        </w:rPr>
        <w:t>kvapky</w:t>
      </w:r>
    </w:p>
    <w:p w14:paraId="142D387B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25DC7A89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Tento liek uchovávajte mimo dohľadu a dosahu detí.</w:t>
      </w:r>
    </w:p>
    <w:p w14:paraId="1655A7EC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6F17CD84" w14:textId="77777777" w:rsidR="00C362BA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 xml:space="preserve">Nepoužívajte tento liek po dátume exspirácie, ktorý je uvedený </w:t>
      </w:r>
      <w:r w:rsidR="00756B3D" w:rsidRPr="00474115">
        <w:rPr>
          <w:szCs w:val="22"/>
        </w:rPr>
        <w:t xml:space="preserve">na </w:t>
      </w:r>
      <w:r w:rsidR="00756112" w:rsidRPr="00474115">
        <w:rPr>
          <w:szCs w:val="22"/>
        </w:rPr>
        <w:t>škatuľke a na štítku fľaše.</w:t>
      </w:r>
      <w:r w:rsidRPr="00474115">
        <w:rPr>
          <w:szCs w:val="22"/>
        </w:rPr>
        <w:t xml:space="preserve"> </w:t>
      </w:r>
    </w:p>
    <w:p w14:paraId="7F343769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Dátum exspirácie sa vzťahuje na posledný deň v danom mesiaci.</w:t>
      </w:r>
    </w:p>
    <w:p w14:paraId="113EBE18" w14:textId="77777777" w:rsidR="00756112" w:rsidRPr="00474115" w:rsidRDefault="00756112" w:rsidP="00212A4F">
      <w:pPr>
        <w:numPr>
          <w:ilvl w:val="12"/>
          <w:numId w:val="0"/>
        </w:numPr>
        <w:ind w:right="-2"/>
        <w:rPr>
          <w:szCs w:val="22"/>
        </w:rPr>
      </w:pPr>
    </w:p>
    <w:p w14:paraId="2F0F5771" w14:textId="77777777" w:rsidR="00756112" w:rsidRPr="00474115" w:rsidRDefault="00756112" w:rsidP="00212A4F">
      <w:pPr>
        <w:numPr>
          <w:ilvl w:val="12"/>
          <w:numId w:val="0"/>
        </w:numPr>
        <w:ind w:right="-2"/>
        <w:rPr>
          <w:b/>
          <w:szCs w:val="22"/>
        </w:rPr>
      </w:pPr>
      <w:r w:rsidRPr="00474115">
        <w:rPr>
          <w:b/>
          <w:szCs w:val="22"/>
        </w:rPr>
        <w:t>Podmienky na uchovávanie</w:t>
      </w:r>
    </w:p>
    <w:p w14:paraId="7A9A50C8" w14:textId="77777777" w:rsidR="00AC4D03" w:rsidRPr="00474115" w:rsidRDefault="00AC4D03" w:rsidP="00AC4D03">
      <w:pPr>
        <w:pStyle w:val="Zkladntext"/>
        <w:rPr>
          <w:sz w:val="22"/>
          <w:lang w:val="sk-SK"/>
        </w:rPr>
      </w:pPr>
      <w:r w:rsidRPr="00474115">
        <w:rPr>
          <w:sz w:val="22"/>
          <w:lang w:val="sk-SK"/>
        </w:rPr>
        <w:t>Tento liek nevyžaduje žiadne zvláštne podmienky na uchovávanie.</w:t>
      </w:r>
    </w:p>
    <w:p w14:paraId="0D19F47B" w14:textId="77777777" w:rsidR="00AC4D03" w:rsidRPr="00474115" w:rsidRDefault="00AC4D03" w:rsidP="00212A4F">
      <w:pPr>
        <w:numPr>
          <w:ilvl w:val="12"/>
          <w:numId w:val="0"/>
        </w:numPr>
        <w:ind w:right="-2"/>
        <w:rPr>
          <w:szCs w:val="22"/>
        </w:rPr>
      </w:pPr>
    </w:p>
    <w:p w14:paraId="37C4D4D9" w14:textId="77777777" w:rsidR="00AC4D03" w:rsidRPr="00474115" w:rsidRDefault="00AC4D03" w:rsidP="00212A4F">
      <w:pPr>
        <w:numPr>
          <w:ilvl w:val="12"/>
          <w:numId w:val="0"/>
        </w:numPr>
        <w:ind w:right="-2"/>
        <w:rPr>
          <w:b/>
          <w:szCs w:val="22"/>
        </w:rPr>
      </w:pPr>
      <w:r w:rsidRPr="00474115">
        <w:rPr>
          <w:b/>
          <w:szCs w:val="22"/>
        </w:rPr>
        <w:t>Čas použiteľnosti po prvom otvorení</w:t>
      </w:r>
    </w:p>
    <w:p w14:paraId="15264B39" w14:textId="77777777" w:rsidR="00AC4D03" w:rsidRPr="00474115" w:rsidRDefault="00AC4D03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Čas použiteľnosti po prvom otvorení fľaše je 1 rok.</w:t>
      </w:r>
    </w:p>
    <w:p w14:paraId="79207AA2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6E0D8A24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Nelikvidujte lieky odpadovou vodou alebo domovým odpadom. Nepoužitý liek vráťte do lekárne. Tieto opatrenia pomôžu chrániť životné prostredie.</w:t>
      </w:r>
    </w:p>
    <w:p w14:paraId="1879797F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0736BEB4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5A3EB064" w14:textId="77777777" w:rsidR="00212A4F" w:rsidRPr="00474115" w:rsidRDefault="00212A4F" w:rsidP="00212A4F">
      <w:pPr>
        <w:numPr>
          <w:ilvl w:val="12"/>
          <w:numId w:val="0"/>
        </w:numPr>
        <w:ind w:left="567" w:right="-2" w:hanging="567"/>
        <w:rPr>
          <w:b/>
          <w:szCs w:val="22"/>
        </w:rPr>
      </w:pPr>
      <w:r w:rsidRPr="00474115">
        <w:rPr>
          <w:b/>
          <w:szCs w:val="22"/>
        </w:rPr>
        <w:t>6.</w:t>
      </w:r>
      <w:r w:rsidRPr="00474115">
        <w:rPr>
          <w:b/>
          <w:szCs w:val="22"/>
        </w:rPr>
        <w:tab/>
        <w:t>Obsah balenia a ďalšie informácie</w:t>
      </w:r>
    </w:p>
    <w:p w14:paraId="3201E497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0DAB3CCA" w14:textId="5149E712" w:rsidR="00212A4F" w:rsidRPr="00474115" w:rsidRDefault="00212A4F" w:rsidP="00212A4F">
      <w:pPr>
        <w:numPr>
          <w:ilvl w:val="12"/>
          <w:numId w:val="0"/>
        </w:numPr>
        <w:ind w:right="-2"/>
        <w:rPr>
          <w:b/>
          <w:szCs w:val="22"/>
        </w:rPr>
      </w:pPr>
      <w:r w:rsidRPr="00474115">
        <w:rPr>
          <w:b/>
          <w:szCs w:val="22"/>
        </w:rPr>
        <w:t xml:space="preserve">Čo </w:t>
      </w:r>
      <w:r w:rsidR="00756112" w:rsidRPr="00474115">
        <w:rPr>
          <w:b/>
          <w:szCs w:val="22"/>
        </w:rPr>
        <w:t>STADATUSSIN</w:t>
      </w:r>
      <w:r w:rsidR="007968D9">
        <w:rPr>
          <w:b/>
          <w:szCs w:val="22"/>
        </w:rPr>
        <w:t xml:space="preserve"> </w:t>
      </w:r>
      <w:r w:rsidR="007968D9">
        <w:rPr>
          <w:szCs w:val="22"/>
        </w:rPr>
        <w:t>kvapky</w:t>
      </w:r>
      <w:r w:rsidR="00756112" w:rsidRPr="00474115">
        <w:rPr>
          <w:b/>
          <w:szCs w:val="22"/>
        </w:rPr>
        <w:t xml:space="preserve"> </w:t>
      </w:r>
      <w:r w:rsidRPr="00474115">
        <w:rPr>
          <w:b/>
          <w:szCs w:val="22"/>
        </w:rPr>
        <w:t>obsahuj</w:t>
      </w:r>
      <w:r w:rsidR="007968D9">
        <w:rPr>
          <w:b/>
          <w:szCs w:val="22"/>
        </w:rPr>
        <w:t>ú</w:t>
      </w:r>
    </w:p>
    <w:p w14:paraId="7D47D33E" w14:textId="77777777" w:rsidR="00DA297D" w:rsidRPr="00474115" w:rsidRDefault="00DA297D" w:rsidP="00212A4F">
      <w:pPr>
        <w:numPr>
          <w:ilvl w:val="12"/>
          <w:numId w:val="0"/>
        </w:numPr>
        <w:ind w:right="-2"/>
        <w:rPr>
          <w:szCs w:val="22"/>
        </w:rPr>
      </w:pPr>
    </w:p>
    <w:p w14:paraId="477FE4C3" w14:textId="77777777" w:rsidR="00756112" w:rsidRPr="00474115" w:rsidRDefault="00DA297D" w:rsidP="00756112">
      <w:pPr>
        <w:numPr>
          <w:ilvl w:val="0"/>
          <w:numId w:val="24"/>
        </w:numPr>
        <w:ind w:left="284" w:hanging="284"/>
        <w:rPr>
          <w:szCs w:val="22"/>
        </w:rPr>
      </w:pPr>
      <w:r w:rsidRPr="00474115">
        <w:rPr>
          <w:szCs w:val="22"/>
        </w:rPr>
        <w:t>Liečiv</w:t>
      </w:r>
      <w:r w:rsidR="00756112" w:rsidRPr="00474115">
        <w:rPr>
          <w:szCs w:val="22"/>
        </w:rPr>
        <w:t xml:space="preserve">o je pentoxyverín (ako pentoxyveríniumcitrát). </w:t>
      </w:r>
    </w:p>
    <w:p w14:paraId="1077F4C5" w14:textId="77777777" w:rsidR="00756112" w:rsidRPr="00474115" w:rsidRDefault="00756112" w:rsidP="00EF0E85">
      <w:pPr>
        <w:numPr>
          <w:ilvl w:val="0"/>
          <w:numId w:val="1"/>
        </w:numPr>
        <w:ind w:left="567" w:hanging="283"/>
        <w:rPr>
          <w:szCs w:val="22"/>
        </w:rPr>
      </w:pPr>
      <w:r w:rsidRPr="00474115">
        <w:rPr>
          <w:szCs w:val="22"/>
        </w:rPr>
        <w:t>1 ml roztoku (</w:t>
      </w:r>
      <w:r w:rsidR="00283EBD" w:rsidRPr="00474115">
        <w:rPr>
          <w:szCs w:val="22"/>
        </w:rPr>
        <w:t>34 kvapiek</w:t>
      </w:r>
      <w:r w:rsidRPr="00474115">
        <w:rPr>
          <w:szCs w:val="22"/>
        </w:rPr>
        <w:t>) obsahuje 1</w:t>
      </w:r>
      <w:r w:rsidR="00283EBD" w:rsidRPr="00474115">
        <w:rPr>
          <w:szCs w:val="22"/>
        </w:rPr>
        <w:t>9</w:t>
      </w:r>
      <w:r w:rsidRPr="00474115">
        <w:rPr>
          <w:szCs w:val="22"/>
        </w:rPr>
        <w:t xml:space="preserve"> mg pentoxyverínu (zodpovedá </w:t>
      </w:r>
      <w:r w:rsidR="00283EBD" w:rsidRPr="00474115">
        <w:rPr>
          <w:szCs w:val="22"/>
        </w:rPr>
        <w:t>30</w:t>
      </w:r>
      <w:r w:rsidRPr="00474115">
        <w:rPr>
          <w:szCs w:val="22"/>
        </w:rPr>
        <w:t xml:space="preserve"> mg pentoxyveríniumcitrátu). </w:t>
      </w:r>
    </w:p>
    <w:p w14:paraId="64F5DA91" w14:textId="2ED25475" w:rsidR="00756112" w:rsidRPr="00474115" w:rsidRDefault="00A46B00" w:rsidP="00756112">
      <w:pPr>
        <w:numPr>
          <w:ilvl w:val="0"/>
          <w:numId w:val="26"/>
        </w:numPr>
        <w:ind w:left="284" w:hanging="284"/>
        <w:rPr>
          <w:szCs w:val="22"/>
        </w:rPr>
      </w:pPr>
      <w:r w:rsidRPr="00474115">
        <w:rPr>
          <w:szCs w:val="22"/>
        </w:rPr>
        <w:t>Ďalšie zložky sú:</w:t>
      </w:r>
      <w:r w:rsidR="00756112" w:rsidRPr="00474115">
        <w:rPr>
          <w:szCs w:val="22"/>
        </w:rPr>
        <w:t xml:space="preserve"> propylénglykol</w:t>
      </w:r>
      <w:r w:rsidR="000670DD">
        <w:rPr>
          <w:szCs w:val="22"/>
        </w:rPr>
        <w:t>,</w:t>
      </w:r>
      <w:r w:rsidR="00756112" w:rsidRPr="00474115">
        <w:rPr>
          <w:szCs w:val="22"/>
        </w:rPr>
        <w:t xml:space="preserve"> </w:t>
      </w:r>
      <w:r w:rsidR="000670DD" w:rsidRPr="00474115">
        <w:rPr>
          <w:szCs w:val="22"/>
        </w:rPr>
        <w:t xml:space="preserve">sodná soľ </w:t>
      </w:r>
      <w:r w:rsidR="00756112" w:rsidRPr="00474115">
        <w:rPr>
          <w:szCs w:val="22"/>
        </w:rPr>
        <w:t>sacharín</w:t>
      </w:r>
      <w:r w:rsidR="00EC368D">
        <w:rPr>
          <w:szCs w:val="22"/>
        </w:rPr>
        <w:t>u</w:t>
      </w:r>
      <w:r w:rsidR="00756112" w:rsidRPr="00474115">
        <w:rPr>
          <w:szCs w:val="22"/>
        </w:rPr>
        <w:t>; jahodová aróma</w:t>
      </w:r>
      <w:r w:rsidR="000670DD">
        <w:rPr>
          <w:szCs w:val="22"/>
        </w:rPr>
        <w:t>,</w:t>
      </w:r>
      <w:r w:rsidR="00756112" w:rsidRPr="00474115">
        <w:rPr>
          <w:szCs w:val="22"/>
        </w:rPr>
        <w:t xml:space="preserve"> </w:t>
      </w:r>
      <w:r w:rsidR="000670DD" w:rsidRPr="00474115">
        <w:rPr>
          <w:szCs w:val="22"/>
        </w:rPr>
        <w:t xml:space="preserve"> </w:t>
      </w:r>
      <w:r w:rsidR="00EC368D">
        <w:rPr>
          <w:szCs w:val="22"/>
        </w:rPr>
        <w:t xml:space="preserve">čistená </w:t>
      </w:r>
      <w:r w:rsidR="00756112" w:rsidRPr="00474115">
        <w:rPr>
          <w:szCs w:val="22"/>
        </w:rPr>
        <w:t>voda.</w:t>
      </w:r>
    </w:p>
    <w:p w14:paraId="46CEE4F0" w14:textId="77777777" w:rsidR="00A46B00" w:rsidRPr="00474115" w:rsidRDefault="00A46B00" w:rsidP="00A46B00">
      <w:pPr>
        <w:ind w:right="-2"/>
        <w:rPr>
          <w:szCs w:val="22"/>
        </w:rPr>
      </w:pPr>
    </w:p>
    <w:p w14:paraId="0A31931F" w14:textId="1B326FE3" w:rsidR="00212A4F" w:rsidRPr="00474115" w:rsidRDefault="00212A4F" w:rsidP="00212A4F">
      <w:pPr>
        <w:numPr>
          <w:ilvl w:val="12"/>
          <w:numId w:val="0"/>
        </w:numPr>
        <w:ind w:right="-2"/>
        <w:rPr>
          <w:b/>
          <w:szCs w:val="22"/>
        </w:rPr>
      </w:pPr>
      <w:r w:rsidRPr="00474115">
        <w:rPr>
          <w:b/>
          <w:szCs w:val="22"/>
        </w:rPr>
        <w:t>Ako vyzer</w:t>
      </w:r>
      <w:r w:rsidR="007968D9">
        <w:rPr>
          <w:b/>
          <w:szCs w:val="22"/>
        </w:rPr>
        <w:t>ajú</w:t>
      </w:r>
      <w:r w:rsidRPr="00474115">
        <w:rPr>
          <w:b/>
          <w:szCs w:val="22"/>
        </w:rPr>
        <w:t xml:space="preserve"> </w:t>
      </w:r>
      <w:r w:rsidR="00756112" w:rsidRPr="00474115">
        <w:rPr>
          <w:b/>
          <w:szCs w:val="22"/>
        </w:rPr>
        <w:t xml:space="preserve">STADATUSSIN </w:t>
      </w:r>
      <w:r w:rsidR="007968D9" w:rsidRPr="0013785F">
        <w:rPr>
          <w:b/>
          <w:szCs w:val="22"/>
        </w:rPr>
        <w:t>kvapky</w:t>
      </w:r>
      <w:r w:rsidR="007968D9" w:rsidRPr="00474115">
        <w:rPr>
          <w:b/>
          <w:szCs w:val="22"/>
        </w:rPr>
        <w:t xml:space="preserve"> </w:t>
      </w:r>
      <w:r w:rsidRPr="00474115">
        <w:rPr>
          <w:b/>
          <w:szCs w:val="22"/>
        </w:rPr>
        <w:t>a obsah balenia</w:t>
      </w:r>
    </w:p>
    <w:p w14:paraId="2AE5CE20" w14:textId="77777777" w:rsidR="00B81F3C" w:rsidRPr="00474115" w:rsidRDefault="00B81F3C" w:rsidP="00212A4F">
      <w:pPr>
        <w:numPr>
          <w:ilvl w:val="12"/>
          <w:numId w:val="0"/>
        </w:numPr>
        <w:ind w:right="-2"/>
        <w:rPr>
          <w:b/>
          <w:szCs w:val="22"/>
        </w:rPr>
      </w:pPr>
    </w:p>
    <w:p w14:paraId="4D216E80" w14:textId="77777777" w:rsidR="00756112" w:rsidRPr="00474115" w:rsidRDefault="00756112" w:rsidP="00756112">
      <w:pPr>
        <w:pStyle w:val="Zkladntext"/>
        <w:rPr>
          <w:bCs/>
          <w:sz w:val="22"/>
          <w:szCs w:val="22"/>
          <w:shd w:val="clear" w:color="auto" w:fill="FFFFFF"/>
          <w:lang w:val="sk-SK"/>
        </w:rPr>
      </w:pPr>
      <w:r w:rsidRPr="00474115">
        <w:rPr>
          <w:bCs/>
          <w:sz w:val="22"/>
          <w:szCs w:val="22"/>
          <w:lang w:val="sk-SK"/>
        </w:rPr>
        <w:t>STADATUSSIN</w:t>
      </w:r>
      <w:r w:rsidR="00283EBD" w:rsidRPr="00474115">
        <w:rPr>
          <w:bCs/>
          <w:sz w:val="22"/>
          <w:szCs w:val="22"/>
          <w:lang w:val="sk-SK"/>
        </w:rPr>
        <w:t xml:space="preserve"> kvapky</w:t>
      </w:r>
      <w:r w:rsidRPr="00474115">
        <w:rPr>
          <w:bCs/>
          <w:sz w:val="22"/>
          <w:szCs w:val="22"/>
          <w:lang w:val="sk-SK"/>
        </w:rPr>
        <w:t xml:space="preserve"> </w:t>
      </w:r>
      <w:r w:rsidR="00283EBD" w:rsidRPr="00474115">
        <w:rPr>
          <w:bCs/>
          <w:sz w:val="22"/>
          <w:szCs w:val="22"/>
          <w:lang w:val="sk-SK"/>
        </w:rPr>
        <w:t>sú</w:t>
      </w:r>
      <w:r w:rsidRPr="00474115">
        <w:rPr>
          <w:bCs/>
          <w:sz w:val="22"/>
          <w:szCs w:val="22"/>
          <w:lang w:val="sk-SK"/>
        </w:rPr>
        <w:t xml:space="preserve"> </w:t>
      </w:r>
      <w:r w:rsidRPr="00474115">
        <w:rPr>
          <w:sz w:val="22"/>
          <w:szCs w:val="22"/>
          <w:lang w:val="sk-SK"/>
        </w:rPr>
        <w:t xml:space="preserve">číry, bezfarebný až žltkastý roztok v </w:t>
      </w:r>
      <w:r w:rsidRPr="00474115">
        <w:rPr>
          <w:bCs/>
          <w:sz w:val="22"/>
          <w:szCs w:val="22"/>
          <w:shd w:val="clear" w:color="auto" w:fill="FFFFFF"/>
          <w:lang w:val="sk-SK"/>
        </w:rPr>
        <w:t>sklenenej fľaši z jantárového skla s</w:t>
      </w:r>
      <w:r w:rsidR="00283EBD" w:rsidRPr="00474115">
        <w:rPr>
          <w:bCs/>
          <w:sz w:val="22"/>
          <w:szCs w:val="22"/>
          <w:shd w:val="clear" w:color="auto" w:fill="FFFFFF"/>
          <w:lang w:val="sk-SK"/>
        </w:rPr>
        <w:t xml:space="preserve"> plastovým kvapkadlom a </w:t>
      </w:r>
      <w:r w:rsidRPr="00474115">
        <w:rPr>
          <w:bCs/>
          <w:sz w:val="22"/>
          <w:szCs w:val="22"/>
          <w:shd w:val="clear" w:color="auto" w:fill="FFFFFF"/>
          <w:lang w:val="sk-SK"/>
        </w:rPr>
        <w:t>uzáverom so závitom</w:t>
      </w:r>
      <w:r w:rsidR="00283EBD" w:rsidRPr="00474115">
        <w:rPr>
          <w:bCs/>
          <w:sz w:val="22"/>
          <w:szCs w:val="22"/>
          <w:shd w:val="clear" w:color="auto" w:fill="FFFFFF"/>
          <w:lang w:val="sk-SK"/>
        </w:rPr>
        <w:t>.</w:t>
      </w:r>
    </w:p>
    <w:p w14:paraId="16990C47" w14:textId="77777777" w:rsidR="00756112" w:rsidRPr="00474115" w:rsidRDefault="00756112" w:rsidP="00756112">
      <w:pPr>
        <w:rPr>
          <w:szCs w:val="22"/>
        </w:rPr>
      </w:pPr>
    </w:p>
    <w:p w14:paraId="0878C93A" w14:textId="77777777" w:rsidR="00A46B00" w:rsidRPr="00474115" w:rsidRDefault="00756112" w:rsidP="00A46B00">
      <w:pPr>
        <w:autoSpaceDE w:val="0"/>
        <w:autoSpaceDN w:val="0"/>
        <w:adjustRightInd w:val="0"/>
        <w:jc w:val="both"/>
        <w:rPr>
          <w:bCs/>
          <w:szCs w:val="22"/>
        </w:rPr>
      </w:pPr>
      <w:r w:rsidRPr="00474115">
        <w:rPr>
          <w:bCs/>
          <w:szCs w:val="22"/>
        </w:rPr>
        <w:t xml:space="preserve">Balenie obsahuje </w:t>
      </w:r>
      <w:r w:rsidR="00283EBD" w:rsidRPr="00474115">
        <w:rPr>
          <w:bCs/>
          <w:szCs w:val="22"/>
        </w:rPr>
        <w:t>3</w:t>
      </w:r>
      <w:r w:rsidRPr="00474115">
        <w:rPr>
          <w:bCs/>
          <w:szCs w:val="22"/>
        </w:rPr>
        <w:t>0 ml perorálneho roztoku.</w:t>
      </w:r>
    </w:p>
    <w:p w14:paraId="1CCC69D9" w14:textId="77777777" w:rsidR="00EB323A" w:rsidRPr="00474115" w:rsidRDefault="00EB323A" w:rsidP="00EB323A">
      <w:pPr>
        <w:ind w:left="0" w:firstLine="0"/>
        <w:rPr>
          <w:szCs w:val="22"/>
        </w:rPr>
      </w:pPr>
    </w:p>
    <w:p w14:paraId="3F0464DD" w14:textId="77777777" w:rsidR="00EC368D" w:rsidRDefault="00EC368D" w:rsidP="00212A4F">
      <w:pPr>
        <w:numPr>
          <w:ilvl w:val="12"/>
          <w:numId w:val="0"/>
        </w:numPr>
        <w:ind w:right="-2"/>
        <w:rPr>
          <w:b/>
          <w:szCs w:val="22"/>
        </w:rPr>
      </w:pPr>
    </w:p>
    <w:p w14:paraId="269E5079" w14:textId="77777777" w:rsidR="00EC368D" w:rsidRDefault="00EC368D" w:rsidP="00212A4F">
      <w:pPr>
        <w:numPr>
          <w:ilvl w:val="12"/>
          <w:numId w:val="0"/>
        </w:numPr>
        <w:ind w:right="-2"/>
        <w:rPr>
          <w:b/>
          <w:szCs w:val="22"/>
        </w:rPr>
      </w:pPr>
    </w:p>
    <w:p w14:paraId="2281F1CC" w14:textId="77777777" w:rsidR="00EC368D" w:rsidRDefault="00EC368D" w:rsidP="00212A4F">
      <w:pPr>
        <w:numPr>
          <w:ilvl w:val="12"/>
          <w:numId w:val="0"/>
        </w:numPr>
        <w:ind w:right="-2"/>
        <w:rPr>
          <w:b/>
          <w:szCs w:val="22"/>
        </w:rPr>
      </w:pPr>
    </w:p>
    <w:p w14:paraId="69057103" w14:textId="77777777" w:rsidR="00AF5D7F" w:rsidRPr="00474115" w:rsidRDefault="00DA297D" w:rsidP="00212A4F">
      <w:pPr>
        <w:numPr>
          <w:ilvl w:val="12"/>
          <w:numId w:val="0"/>
        </w:numPr>
        <w:ind w:right="-2"/>
        <w:rPr>
          <w:b/>
          <w:szCs w:val="22"/>
        </w:rPr>
      </w:pPr>
      <w:r w:rsidRPr="00474115">
        <w:rPr>
          <w:b/>
          <w:szCs w:val="22"/>
        </w:rPr>
        <w:t>Držiteľ rozhodnutia o registrácii a výrobca</w:t>
      </w:r>
    </w:p>
    <w:p w14:paraId="10CD6F5D" w14:textId="77777777" w:rsidR="00DA297D" w:rsidRPr="00474115" w:rsidRDefault="00DA297D" w:rsidP="00212A4F">
      <w:pPr>
        <w:numPr>
          <w:ilvl w:val="12"/>
          <w:numId w:val="0"/>
        </w:numPr>
        <w:ind w:right="-2"/>
        <w:rPr>
          <w:b/>
          <w:szCs w:val="22"/>
        </w:rPr>
      </w:pPr>
    </w:p>
    <w:p w14:paraId="3435EC26" w14:textId="77777777" w:rsidR="00DA297D" w:rsidRPr="00474115" w:rsidRDefault="00A46B00" w:rsidP="00DA297D">
      <w:pPr>
        <w:rPr>
          <w:szCs w:val="22"/>
        </w:rPr>
      </w:pPr>
      <w:r w:rsidRPr="00474115">
        <w:rPr>
          <w:szCs w:val="22"/>
        </w:rPr>
        <w:t>STADA Arzneimittel AG</w:t>
      </w:r>
    </w:p>
    <w:p w14:paraId="13B12B79" w14:textId="77777777" w:rsidR="00A46B00" w:rsidRPr="00474115" w:rsidRDefault="00A46B00" w:rsidP="00DA297D">
      <w:pPr>
        <w:rPr>
          <w:szCs w:val="22"/>
        </w:rPr>
      </w:pPr>
      <w:r w:rsidRPr="00474115">
        <w:rPr>
          <w:szCs w:val="22"/>
        </w:rPr>
        <w:t>Stadastrasse 2-18</w:t>
      </w:r>
    </w:p>
    <w:p w14:paraId="0EDD873E" w14:textId="77777777" w:rsidR="00A46B00" w:rsidRPr="00474115" w:rsidRDefault="00A46B00" w:rsidP="00DA297D">
      <w:pPr>
        <w:rPr>
          <w:szCs w:val="22"/>
        </w:rPr>
      </w:pPr>
      <w:r w:rsidRPr="00474115">
        <w:rPr>
          <w:szCs w:val="22"/>
        </w:rPr>
        <w:t>61118 Bad Vilbel</w:t>
      </w:r>
    </w:p>
    <w:p w14:paraId="639A1789" w14:textId="77777777" w:rsidR="00A46B00" w:rsidRPr="00474115" w:rsidRDefault="00A46B00" w:rsidP="00DA297D">
      <w:pPr>
        <w:rPr>
          <w:szCs w:val="22"/>
        </w:rPr>
      </w:pPr>
      <w:r w:rsidRPr="00474115">
        <w:rPr>
          <w:szCs w:val="22"/>
        </w:rPr>
        <w:t>Nemecko</w:t>
      </w:r>
    </w:p>
    <w:p w14:paraId="2985BD96" w14:textId="77777777" w:rsidR="00B76BA0" w:rsidRPr="00474115" w:rsidRDefault="00B76BA0" w:rsidP="00212A4F">
      <w:pPr>
        <w:numPr>
          <w:ilvl w:val="12"/>
          <w:numId w:val="0"/>
        </w:numPr>
        <w:ind w:right="-2"/>
        <w:rPr>
          <w:szCs w:val="22"/>
        </w:rPr>
      </w:pPr>
    </w:p>
    <w:p w14:paraId="0AC6DCAB" w14:textId="77777777" w:rsidR="00212A4F" w:rsidRPr="00474115" w:rsidRDefault="00212A4F" w:rsidP="00212A4F">
      <w:pPr>
        <w:pStyle w:val="Zkladntext"/>
        <w:autoSpaceDE w:val="0"/>
        <w:autoSpaceDN w:val="0"/>
        <w:adjustRightInd w:val="0"/>
        <w:rPr>
          <w:b/>
          <w:bCs/>
          <w:sz w:val="22"/>
          <w:szCs w:val="22"/>
          <w:lang w:val="sk-SK" w:eastAsia="en-US"/>
        </w:rPr>
      </w:pPr>
      <w:r w:rsidRPr="00474115">
        <w:rPr>
          <w:b/>
          <w:bCs/>
          <w:sz w:val="22"/>
          <w:szCs w:val="22"/>
          <w:lang w:val="sk-SK" w:eastAsia="en-US"/>
        </w:rPr>
        <w:t>Liek je schválený v členských štátoch Európskeho hospodárskeho priestoru (EHP) pod nasledovnými názvami:</w:t>
      </w:r>
    </w:p>
    <w:p w14:paraId="0A0C2FF1" w14:textId="77777777" w:rsidR="00212A4F" w:rsidRPr="00474115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1097DD49" w14:textId="77777777" w:rsidR="00B819D9" w:rsidRPr="00474115" w:rsidRDefault="007E3ED9" w:rsidP="00212A4F">
      <w:pPr>
        <w:numPr>
          <w:ilvl w:val="12"/>
          <w:numId w:val="0"/>
        </w:numPr>
        <w:ind w:right="-2"/>
        <w:rPr>
          <w:szCs w:val="22"/>
        </w:rPr>
      </w:pPr>
      <w:r w:rsidRPr="00474115">
        <w:rPr>
          <w:szCs w:val="22"/>
        </w:rPr>
        <w:t>Nemecko</w:t>
      </w:r>
      <w:r w:rsidRPr="00474115">
        <w:rPr>
          <w:szCs w:val="22"/>
        </w:rPr>
        <w:tab/>
      </w:r>
      <w:r w:rsidRPr="00474115">
        <w:rPr>
          <w:szCs w:val="22"/>
        </w:rPr>
        <w:tab/>
        <w:t>Pentoxyverin</w:t>
      </w:r>
      <w:r w:rsidR="00283EBD" w:rsidRPr="00474115">
        <w:rPr>
          <w:szCs w:val="22"/>
        </w:rPr>
        <w:t xml:space="preserve"> AL 19 mg/ml Tropfen zum Einnehmen, Lösung</w:t>
      </w:r>
    </w:p>
    <w:p w14:paraId="2D10FDDB" w14:textId="77777777" w:rsidR="00AF5D7F" w:rsidRPr="00474115" w:rsidRDefault="00B819D9" w:rsidP="00AF5D7F">
      <w:pPr>
        <w:ind w:left="0" w:firstLine="0"/>
        <w:outlineLvl w:val="0"/>
        <w:rPr>
          <w:szCs w:val="22"/>
        </w:rPr>
      </w:pPr>
      <w:r w:rsidRPr="00474115">
        <w:rPr>
          <w:szCs w:val="22"/>
        </w:rPr>
        <w:t>Slovensk</w:t>
      </w:r>
      <w:r w:rsidR="00B76BA0" w:rsidRPr="00474115">
        <w:rPr>
          <w:szCs w:val="22"/>
        </w:rPr>
        <w:t>o</w:t>
      </w:r>
      <w:r w:rsidR="00B76BA0" w:rsidRPr="00474115">
        <w:rPr>
          <w:szCs w:val="22"/>
        </w:rPr>
        <w:tab/>
      </w:r>
      <w:r w:rsidRPr="00474115">
        <w:rPr>
          <w:szCs w:val="22"/>
        </w:rPr>
        <w:tab/>
      </w:r>
      <w:r w:rsidR="007E3ED9" w:rsidRPr="00474115">
        <w:rPr>
          <w:szCs w:val="22"/>
        </w:rPr>
        <w:t xml:space="preserve">STADATUSSIN </w:t>
      </w:r>
      <w:r w:rsidR="00283EBD" w:rsidRPr="00474115">
        <w:rPr>
          <w:szCs w:val="22"/>
        </w:rPr>
        <w:t>kvapky</w:t>
      </w:r>
    </w:p>
    <w:p w14:paraId="7FE78735" w14:textId="77777777" w:rsidR="00212A4F" w:rsidRPr="00474115" w:rsidRDefault="00212A4F" w:rsidP="00212A4F">
      <w:pPr>
        <w:ind w:right="-449"/>
        <w:rPr>
          <w:szCs w:val="22"/>
        </w:rPr>
      </w:pPr>
    </w:p>
    <w:p w14:paraId="703AF57C" w14:textId="02F92B24" w:rsidR="00212A4F" w:rsidRPr="00474115" w:rsidRDefault="00212A4F" w:rsidP="00212A4F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474115">
        <w:rPr>
          <w:b/>
          <w:szCs w:val="22"/>
        </w:rPr>
        <w:t>Táto písomná informácia bola naposledy aktualizovaná v</w:t>
      </w:r>
      <w:r w:rsidR="00075ADD">
        <w:rPr>
          <w:b/>
          <w:szCs w:val="22"/>
        </w:rPr>
        <w:t>o februári</w:t>
      </w:r>
      <w:r w:rsidR="005B7618">
        <w:rPr>
          <w:b/>
          <w:szCs w:val="22"/>
        </w:rPr>
        <w:t> </w:t>
      </w:r>
      <w:r w:rsidR="00075ADD">
        <w:rPr>
          <w:b/>
          <w:szCs w:val="22"/>
        </w:rPr>
        <w:t>2021</w:t>
      </w:r>
      <w:r w:rsidR="00AF5D7F" w:rsidRPr="00474115">
        <w:rPr>
          <w:b/>
          <w:szCs w:val="22"/>
        </w:rPr>
        <w:t>.</w:t>
      </w:r>
    </w:p>
    <w:sectPr w:rsidR="00212A4F" w:rsidRPr="00474115" w:rsidSect="00796FC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A1BDD" w14:textId="77777777" w:rsidR="005515EC" w:rsidRDefault="005515EC" w:rsidP="00AF5D7F">
      <w:r>
        <w:separator/>
      </w:r>
    </w:p>
  </w:endnote>
  <w:endnote w:type="continuationSeparator" w:id="0">
    <w:p w14:paraId="5AE62DD7" w14:textId="77777777" w:rsidR="005515EC" w:rsidRDefault="005515EC" w:rsidP="00AF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E168E" w14:textId="77777777" w:rsidR="00F925E5" w:rsidRPr="00AF5D7F" w:rsidRDefault="00F925E5">
    <w:pPr>
      <w:pStyle w:val="Pta"/>
      <w:jc w:val="center"/>
      <w:rPr>
        <w:sz w:val="18"/>
        <w:szCs w:val="18"/>
      </w:rPr>
    </w:pPr>
    <w:r w:rsidRPr="00AF5D7F">
      <w:rPr>
        <w:sz w:val="18"/>
        <w:szCs w:val="18"/>
      </w:rPr>
      <w:fldChar w:fldCharType="begin"/>
    </w:r>
    <w:r w:rsidRPr="00AF5D7F">
      <w:rPr>
        <w:sz w:val="18"/>
        <w:szCs w:val="18"/>
      </w:rPr>
      <w:instrText>PAGE   \* MERGEFORMAT</w:instrText>
    </w:r>
    <w:r w:rsidRPr="00AF5D7F">
      <w:rPr>
        <w:sz w:val="18"/>
        <w:szCs w:val="18"/>
      </w:rPr>
      <w:fldChar w:fldCharType="separate"/>
    </w:r>
    <w:r w:rsidR="007968D9">
      <w:rPr>
        <w:noProof/>
        <w:sz w:val="18"/>
        <w:szCs w:val="18"/>
      </w:rPr>
      <w:t>1</w:t>
    </w:r>
    <w:r w:rsidRPr="00AF5D7F">
      <w:rPr>
        <w:sz w:val="18"/>
        <w:szCs w:val="18"/>
      </w:rPr>
      <w:fldChar w:fldCharType="end"/>
    </w:r>
  </w:p>
  <w:p w14:paraId="44142113" w14:textId="77777777" w:rsidR="00F925E5" w:rsidRDefault="00F925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D8DB" w14:textId="77777777" w:rsidR="00C659AE" w:rsidRPr="00C659AE" w:rsidRDefault="00C659AE">
    <w:pPr>
      <w:pStyle w:val="Pta"/>
      <w:jc w:val="center"/>
      <w:rPr>
        <w:sz w:val="18"/>
        <w:szCs w:val="18"/>
      </w:rPr>
    </w:pPr>
    <w:r w:rsidRPr="00C659AE">
      <w:rPr>
        <w:sz w:val="18"/>
        <w:szCs w:val="18"/>
      </w:rPr>
      <w:fldChar w:fldCharType="begin"/>
    </w:r>
    <w:r w:rsidRPr="00C659AE">
      <w:rPr>
        <w:sz w:val="18"/>
        <w:szCs w:val="18"/>
      </w:rPr>
      <w:instrText>PAGE   \* MERGEFORMAT</w:instrText>
    </w:r>
    <w:r w:rsidRPr="00C659AE">
      <w:rPr>
        <w:sz w:val="18"/>
        <w:szCs w:val="18"/>
      </w:rPr>
      <w:fldChar w:fldCharType="separate"/>
    </w:r>
    <w:r w:rsidR="00796FC4">
      <w:rPr>
        <w:noProof/>
        <w:sz w:val="18"/>
        <w:szCs w:val="18"/>
      </w:rPr>
      <w:t>1</w:t>
    </w:r>
    <w:r w:rsidRPr="00C659AE">
      <w:rPr>
        <w:sz w:val="18"/>
        <w:szCs w:val="18"/>
      </w:rPr>
      <w:fldChar w:fldCharType="end"/>
    </w:r>
  </w:p>
  <w:p w14:paraId="6EBC2D49" w14:textId="77777777" w:rsidR="00C659AE" w:rsidRDefault="00C659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72F8E" w14:textId="77777777" w:rsidR="005515EC" w:rsidRDefault="005515EC" w:rsidP="00AF5D7F">
      <w:r>
        <w:separator/>
      </w:r>
    </w:p>
  </w:footnote>
  <w:footnote w:type="continuationSeparator" w:id="0">
    <w:p w14:paraId="1F403CEF" w14:textId="77777777" w:rsidR="005515EC" w:rsidRDefault="005515EC" w:rsidP="00AF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1F1C" w14:textId="77777777" w:rsidR="000670DD" w:rsidRDefault="000670DD" w:rsidP="000670DD">
    <w:pPr>
      <w:pStyle w:val="Hlavika"/>
      <w:rPr>
        <w:sz w:val="18"/>
        <w:szCs w:val="18"/>
        <w:lang w:val="sk-SK"/>
      </w:rPr>
    </w:pPr>
    <w:r w:rsidRPr="00997300">
      <w:rPr>
        <w:sz w:val="18"/>
        <w:szCs w:val="18"/>
        <w:lang w:val="sk-SK"/>
      </w:rPr>
      <w:t>Príloha č.</w:t>
    </w:r>
    <w:r>
      <w:rPr>
        <w:sz w:val="18"/>
        <w:szCs w:val="18"/>
        <w:lang w:val="sk-SK"/>
      </w:rPr>
      <w:t xml:space="preserve"> 2</w:t>
    </w:r>
    <w:r w:rsidRPr="00997300">
      <w:rPr>
        <w:sz w:val="18"/>
        <w:szCs w:val="18"/>
        <w:lang w:val="sk-SK"/>
      </w:rPr>
      <w:t xml:space="preserve"> k notifikácii o zmene, ev. č.: </w:t>
    </w:r>
    <w:r w:rsidR="00EF0E85">
      <w:rPr>
        <w:sz w:val="18"/>
        <w:szCs w:val="18"/>
        <w:lang w:val="sk-SK"/>
      </w:rPr>
      <w:t>2020/06136-Z1B</w:t>
    </w:r>
  </w:p>
  <w:p w14:paraId="69EF49FD" w14:textId="77777777" w:rsidR="00796FC4" w:rsidRDefault="00796F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4CC0D" w14:textId="77777777" w:rsidR="007E3ED9" w:rsidRPr="00491FD5" w:rsidRDefault="007E3ED9" w:rsidP="007E3ED9">
    <w:pPr>
      <w:pStyle w:val="Hlavika"/>
      <w:rPr>
        <w:sz w:val="18"/>
        <w:szCs w:val="18"/>
        <w:lang w:val="sk-SK"/>
      </w:rPr>
    </w:pPr>
    <w:r w:rsidRPr="00491FD5">
      <w:rPr>
        <w:sz w:val="18"/>
        <w:szCs w:val="18"/>
        <w:lang w:val="sk-SK"/>
      </w:rPr>
      <w:t xml:space="preserve">Schválený text k rozhodnutiu o registrácii, ev. č.: </w:t>
    </w:r>
    <w:r w:rsidR="00AF40F4">
      <w:rPr>
        <w:sz w:val="18"/>
        <w:szCs w:val="18"/>
        <w:lang w:val="sk-SK"/>
      </w:rPr>
      <w:t>2015/04965-REG</w:t>
    </w:r>
  </w:p>
  <w:p w14:paraId="2E84E531" w14:textId="77777777" w:rsidR="00C659AE" w:rsidRDefault="00C659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23B88"/>
    <w:multiLevelType w:val="hybridMultilevel"/>
    <w:tmpl w:val="37926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882"/>
    <w:multiLevelType w:val="hybridMultilevel"/>
    <w:tmpl w:val="C6369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5E1"/>
    <w:multiLevelType w:val="hybridMultilevel"/>
    <w:tmpl w:val="1F6E2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34E9"/>
    <w:multiLevelType w:val="hybridMultilevel"/>
    <w:tmpl w:val="E76A7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CDF"/>
    <w:multiLevelType w:val="hybridMultilevel"/>
    <w:tmpl w:val="8F509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6C5"/>
    <w:multiLevelType w:val="hybridMultilevel"/>
    <w:tmpl w:val="94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521A7"/>
    <w:multiLevelType w:val="hybridMultilevel"/>
    <w:tmpl w:val="A11405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2241D"/>
    <w:multiLevelType w:val="hybridMultilevel"/>
    <w:tmpl w:val="510A61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A4AC2"/>
    <w:multiLevelType w:val="hybridMultilevel"/>
    <w:tmpl w:val="7EF0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70274"/>
    <w:multiLevelType w:val="hybridMultilevel"/>
    <w:tmpl w:val="8F6CA2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B55EC"/>
    <w:multiLevelType w:val="hybridMultilevel"/>
    <w:tmpl w:val="19A4F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F1B4C"/>
    <w:multiLevelType w:val="hybridMultilevel"/>
    <w:tmpl w:val="C6A41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83FC7"/>
    <w:multiLevelType w:val="hybridMultilevel"/>
    <w:tmpl w:val="CBEC96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D400F"/>
    <w:multiLevelType w:val="hybridMultilevel"/>
    <w:tmpl w:val="393AE0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8585B"/>
    <w:multiLevelType w:val="hybridMultilevel"/>
    <w:tmpl w:val="25D48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17A5"/>
    <w:multiLevelType w:val="hybridMultilevel"/>
    <w:tmpl w:val="C772D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E0DA6"/>
    <w:multiLevelType w:val="hybridMultilevel"/>
    <w:tmpl w:val="A7248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D2DFF"/>
    <w:multiLevelType w:val="hybridMultilevel"/>
    <w:tmpl w:val="8F4A8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77A0"/>
    <w:multiLevelType w:val="hybridMultilevel"/>
    <w:tmpl w:val="FB627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73037"/>
    <w:multiLevelType w:val="hybridMultilevel"/>
    <w:tmpl w:val="D0387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E249E"/>
    <w:multiLevelType w:val="hybridMultilevel"/>
    <w:tmpl w:val="0A64F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30"/>
    <w:multiLevelType w:val="hybridMultilevel"/>
    <w:tmpl w:val="8360A3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93C50"/>
    <w:multiLevelType w:val="hybridMultilevel"/>
    <w:tmpl w:val="261EC8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163D0"/>
    <w:multiLevelType w:val="hybridMultilevel"/>
    <w:tmpl w:val="BFD02D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60A1D"/>
    <w:multiLevelType w:val="hybridMultilevel"/>
    <w:tmpl w:val="380A4268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279B6"/>
    <w:multiLevelType w:val="hybridMultilevel"/>
    <w:tmpl w:val="2A100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A4B1E"/>
    <w:multiLevelType w:val="hybridMultilevel"/>
    <w:tmpl w:val="E15E8922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CA22716"/>
    <w:multiLevelType w:val="hybridMultilevel"/>
    <w:tmpl w:val="7B1448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2">
    <w:abstractNumId w:val="24"/>
  </w:num>
  <w:num w:numId="3">
    <w:abstractNumId w:val="21"/>
  </w:num>
  <w:num w:numId="4">
    <w:abstractNumId w:val="18"/>
  </w:num>
  <w:num w:numId="5">
    <w:abstractNumId w:val="22"/>
  </w:num>
  <w:num w:numId="6">
    <w:abstractNumId w:val="3"/>
  </w:num>
  <w:num w:numId="7">
    <w:abstractNumId w:val="11"/>
  </w:num>
  <w:num w:numId="8">
    <w:abstractNumId w:val="26"/>
  </w:num>
  <w:num w:numId="9">
    <w:abstractNumId w:val="16"/>
  </w:num>
  <w:num w:numId="10">
    <w:abstractNumId w:val="27"/>
  </w:num>
  <w:num w:numId="11">
    <w:abstractNumId w:val="9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13"/>
  </w:num>
  <w:num w:numId="19">
    <w:abstractNumId w:val="7"/>
  </w:num>
  <w:num w:numId="20">
    <w:abstractNumId w:val="25"/>
  </w:num>
  <w:num w:numId="21">
    <w:abstractNumId w:val="20"/>
  </w:num>
  <w:num w:numId="22">
    <w:abstractNumId w:val="15"/>
  </w:num>
  <w:num w:numId="23">
    <w:abstractNumId w:val="23"/>
  </w:num>
  <w:num w:numId="24">
    <w:abstractNumId w:val="28"/>
  </w:num>
  <w:num w:numId="25">
    <w:abstractNumId w:val="17"/>
  </w:num>
  <w:num w:numId="26">
    <w:abstractNumId w:val="19"/>
  </w:num>
  <w:num w:numId="27">
    <w:abstractNumId w:val="1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4F"/>
    <w:rsid w:val="00000522"/>
    <w:rsid w:val="00004D72"/>
    <w:rsid w:val="00006B69"/>
    <w:rsid w:val="0001052E"/>
    <w:rsid w:val="0001157E"/>
    <w:rsid w:val="000136A5"/>
    <w:rsid w:val="000138D3"/>
    <w:rsid w:val="000153B1"/>
    <w:rsid w:val="0001608A"/>
    <w:rsid w:val="000167D5"/>
    <w:rsid w:val="00020206"/>
    <w:rsid w:val="000211FD"/>
    <w:rsid w:val="00023FF2"/>
    <w:rsid w:val="00031D8B"/>
    <w:rsid w:val="00031E85"/>
    <w:rsid w:val="00031F70"/>
    <w:rsid w:val="000332FD"/>
    <w:rsid w:val="00035DEC"/>
    <w:rsid w:val="00036153"/>
    <w:rsid w:val="000408B5"/>
    <w:rsid w:val="0004408C"/>
    <w:rsid w:val="000535BF"/>
    <w:rsid w:val="00061F75"/>
    <w:rsid w:val="000670DD"/>
    <w:rsid w:val="00071312"/>
    <w:rsid w:val="00074C84"/>
    <w:rsid w:val="00075ADD"/>
    <w:rsid w:val="0009011F"/>
    <w:rsid w:val="00092B9C"/>
    <w:rsid w:val="000945A8"/>
    <w:rsid w:val="000968DB"/>
    <w:rsid w:val="00096CEA"/>
    <w:rsid w:val="000A1DF5"/>
    <w:rsid w:val="000A415F"/>
    <w:rsid w:val="000A483C"/>
    <w:rsid w:val="000A76D0"/>
    <w:rsid w:val="000B02D2"/>
    <w:rsid w:val="000B2754"/>
    <w:rsid w:val="000B3FFA"/>
    <w:rsid w:val="000B5720"/>
    <w:rsid w:val="000B6DB4"/>
    <w:rsid w:val="000C2222"/>
    <w:rsid w:val="000C4DCE"/>
    <w:rsid w:val="000D035F"/>
    <w:rsid w:val="000D16A2"/>
    <w:rsid w:val="000D4503"/>
    <w:rsid w:val="000D554C"/>
    <w:rsid w:val="000D6CCE"/>
    <w:rsid w:val="000D7C5C"/>
    <w:rsid w:val="000E0004"/>
    <w:rsid w:val="000E2E44"/>
    <w:rsid w:val="000E3FDF"/>
    <w:rsid w:val="000E42C2"/>
    <w:rsid w:val="000E6610"/>
    <w:rsid w:val="000F1F25"/>
    <w:rsid w:val="000F3C43"/>
    <w:rsid w:val="000F4255"/>
    <w:rsid w:val="000F6D3D"/>
    <w:rsid w:val="000F70C6"/>
    <w:rsid w:val="001007B4"/>
    <w:rsid w:val="00102945"/>
    <w:rsid w:val="0010458E"/>
    <w:rsid w:val="00104EEC"/>
    <w:rsid w:val="001136AE"/>
    <w:rsid w:val="0011377D"/>
    <w:rsid w:val="00114405"/>
    <w:rsid w:val="00115DFE"/>
    <w:rsid w:val="001216F7"/>
    <w:rsid w:val="001235FC"/>
    <w:rsid w:val="00126DBE"/>
    <w:rsid w:val="00127593"/>
    <w:rsid w:val="001301E7"/>
    <w:rsid w:val="00132DC4"/>
    <w:rsid w:val="00134260"/>
    <w:rsid w:val="001343B0"/>
    <w:rsid w:val="00134948"/>
    <w:rsid w:val="0013785F"/>
    <w:rsid w:val="00144D8B"/>
    <w:rsid w:val="00147419"/>
    <w:rsid w:val="0015030A"/>
    <w:rsid w:val="001523A4"/>
    <w:rsid w:val="00153977"/>
    <w:rsid w:val="00153FFD"/>
    <w:rsid w:val="001547F7"/>
    <w:rsid w:val="00154B2A"/>
    <w:rsid w:val="001556D5"/>
    <w:rsid w:val="00156DE1"/>
    <w:rsid w:val="001614B5"/>
    <w:rsid w:val="00164511"/>
    <w:rsid w:val="00164F8C"/>
    <w:rsid w:val="00166462"/>
    <w:rsid w:val="0016700F"/>
    <w:rsid w:val="00167760"/>
    <w:rsid w:val="00172A0A"/>
    <w:rsid w:val="0017607A"/>
    <w:rsid w:val="001821DA"/>
    <w:rsid w:val="001822E9"/>
    <w:rsid w:val="001837AD"/>
    <w:rsid w:val="0018747D"/>
    <w:rsid w:val="00192EA7"/>
    <w:rsid w:val="001933B1"/>
    <w:rsid w:val="00193AE0"/>
    <w:rsid w:val="00194940"/>
    <w:rsid w:val="00195810"/>
    <w:rsid w:val="001A13F0"/>
    <w:rsid w:val="001A1D72"/>
    <w:rsid w:val="001A3B76"/>
    <w:rsid w:val="001A43BB"/>
    <w:rsid w:val="001B74E1"/>
    <w:rsid w:val="001C0B85"/>
    <w:rsid w:val="001C18E0"/>
    <w:rsid w:val="001C2BD4"/>
    <w:rsid w:val="001C6723"/>
    <w:rsid w:val="001C79D9"/>
    <w:rsid w:val="001D2610"/>
    <w:rsid w:val="001D4EAD"/>
    <w:rsid w:val="001D4FF2"/>
    <w:rsid w:val="001D5AAB"/>
    <w:rsid w:val="001E0280"/>
    <w:rsid w:val="001E068E"/>
    <w:rsid w:val="001E0762"/>
    <w:rsid w:val="001E2CF5"/>
    <w:rsid w:val="001E4DC5"/>
    <w:rsid w:val="001E5989"/>
    <w:rsid w:val="001F10FE"/>
    <w:rsid w:val="001F1A5E"/>
    <w:rsid w:val="001F1EB2"/>
    <w:rsid w:val="001F2E95"/>
    <w:rsid w:val="001F40AD"/>
    <w:rsid w:val="00204E05"/>
    <w:rsid w:val="00212A4F"/>
    <w:rsid w:val="00212D8B"/>
    <w:rsid w:val="002158BD"/>
    <w:rsid w:val="00220E61"/>
    <w:rsid w:val="00221034"/>
    <w:rsid w:val="00226893"/>
    <w:rsid w:val="00230DBE"/>
    <w:rsid w:val="00232256"/>
    <w:rsid w:val="002331E8"/>
    <w:rsid w:val="00240E19"/>
    <w:rsid w:val="0024103A"/>
    <w:rsid w:val="002505D1"/>
    <w:rsid w:val="00251B4B"/>
    <w:rsid w:val="00251C78"/>
    <w:rsid w:val="00253117"/>
    <w:rsid w:val="002567F9"/>
    <w:rsid w:val="002604CD"/>
    <w:rsid w:val="0026099E"/>
    <w:rsid w:val="00261552"/>
    <w:rsid w:val="00265CFE"/>
    <w:rsid w:val="0027133C"/>
    <w:rsid w:val="002729D4"/>
    <w:rsid w:val="00273A3E"/>
    <w:rsid w:val="00274B97"/>
    <w:rsid w:val="00283240"/>
    <w:rsid w:val="00283EBD"/>
    <w:rsid w:val="00284A54"/>
    <w:rsid w:val="00284C46"/>
    <w:rsid w:val="0028747B"/>
    <w:rsid w:val="00290BE7"/>
    <w:rsid w:val="00293C4C"/>
    <w:rsid w:val="002948B0"/>
    <w:rsid w:val="00296E23"/>
    <w:rsid w:val="002A2429"/>
    <w:rsid w:val="002A32A8"/>
    <w:rsid w:val="002A345C"/>
    <w:rsid w:val="002A6797"/>
    <w:rsid w:val="002B0E30"/>
    <w:rsid w:val="002B1115"/>
    <w:rsid w:val="002B30D1"/>
    <w:rsid w:val="002B323B"/>
    <w:rsid w:val="002B3B94"/>
    <w:rsid w:val="002C141E"/>
    <w:rsid w:val="002C1EC2"/>
    <w:rsid w:val="002C3564"/>
    <w:rsid w:val="002C4722"/>
    <w:rsid w:val="002C6F8C"/>
    <w:rsid w:val="002D1374"/>
    <w:rsid w:val="002D2B65"/>
    <w:rsid w:val="002D47F0"/>
    <w:rsid w:val="002D6E76"/>
    <w:rsid w:val="002D7FCA"/>
    <w:rsid w:val="002E370A"/>
    <w:rsid w:val="002E4646"/>
    <w:rsid w:val="002E50F0"/>
    <w:rsid w:val="002E6DFD"/>
    <w:rsid w:val="002E7376"/>
    <w:rsid w:val="002F01DD"/>
    <w:rsid w:val="002F1495"/>
    <w:rsid w:val="002F2CD2"/>
    <w:rsid w:val="002F2E55"/>
    <w:rsid w:val="002F3387"/>
    <w:rsid w:val="002F5252"/>
    <w:rsid w:val="002F5651"/>
    <w:rsid w:val="002F766F"/>
    <w:rsid w:val="00301775"/>
    <w:rsid w:val="00306A57"/>
    <w:rsid w:val="00311897"/>
    <w:rsid w:val="00314D98"/>
    <w:rsid w:val="0031614E"/>
    <w:rsid w:val="00316F4F"/>
    <w:rsid w:val="00321FB7"/>
    <w:rsid w:val="00324C17"/>
    <w:rsid w:val="00325A64"/>
    <w:rsid w:val="0032780C"/>
    <w:rsid w:val="003306C0"/>
    <w:rsid w:val="0033150B"/>
    <w:rsid w:val="003340C9"/>
    <w:rsid w:val="00343B51"/>
    <w:rsid w:val="003442E9"/>
    <w:rsid w:val="00344C0E"/>
    <w:rsid w:val="00345C16"/>
    <w:rsid w:val="003461B1"/>
    <w:rsid w:val="00351C84"/>
    <w:rsid w:val="0035258C"/>
    <w:rsid w:val="00355C73"/>
    <w:rsid w:val="00356338"/>
    <w:rsid w:val="00361A21"/>
    <w:rsid w:val="00364A55"/>
    <w:rsid w:val="00376FD5"/>
    <w:rsid w:val="00380A54"/>
    <w:rsid w:val="00380B18"/>
    <w:rsid w:val="00385F60"/>
    <w:rsid w:val="00386A1E"/>
    <w:rsid w:val="0038770E"/>
    <w:rsid w:val="0038792F"/>
    <w:rsid w:val="00392E9C"/>
    <w:rsid w:val="003954B3"/>
    <w:rsid w:val="003963D2"/>
    <w:rsid w:val="00396E70"/>
    <w:rsid w:val="003978F8"/>
    <w:rsid w:val="003A2AC5"/>
    <w:rsid w:val="003A3D25"/>
    <w:rsid w:val="003A75E4"/>
    <w:rsid w:val="003B0824"/>
    <w:rsid w:val="003B0B53"/>
    <w:rsid w:val="003B32A7"/>
    <w:rsid w:val="003B3865"/>
    <w:rsid w:val="003B3960"/>
    <w:rsid w:val="003B3D91"/>
    <w:rsid w:val="003B48CF"/>
    <w:rsid w:val="003C26BC"/>
    <w:rsid w:val="003C3172"/>
    <w:rsid w:val="003C41A3"/>
    <w:rsid w:val="003C7B27"/>
    <w:rsid w:val="003C7EDE"/>
    <w:rsid w:val="003D4138"/>
    <w:rsid w:val="003D470D"/>
    <w:rsid w:val="003D4D7B"/>
    <w:rsid w:val="003D59C3"/>
    <w:rsid w:val="003D6264"/>
    <w:rsid w:val="003D7338"/>
    <w:rsid w:val="003D793A"/>
    <w:rsid w:val="003E4C6C"/>
    <w:rsid w:val="003E7682"/>
    <w:rsid w:val="003F6554"/>
    <w:rsid w:val="003F7D31"/>
    <w:rsid w:val="004006B8"/>
    <w:rsid w:val="004021FB"/>
    <w:rsid w:val="004053FB"/>
    <w:rsid w:val="00405D24"/>
    <w:rsid w:val="004060E9"/>
    <w:rsid w:val="00410212"/>
    <w:rsid w:val="004148CA"/>
    <w:rsid w:val="004232AB"/>
    <w:rsid w:val="0042559E"/>
    <w:rsid w:val="00427C44"/>
    <w:rsid w:val="00432BAF"/>
    <w:rsid w:val="00437098"/>
    <w:rsid w:val="00437A27"/>
    <w:rsid w:val="004408E8"/>
    <w:rsid w:val="004419E2"/>
    <w:rsid w:val="00442BF4"/>
    <w:rsid w:val="00442D7A"/>
    <w:rsid w:val="00444EAD"/>
    <w:rsid w:val="00444EE8"/>
    <w:rsid w:val="00446AE8"/>
    <w:rsid w:val="004507DD"/>
    <w:rsid w:val="00450FDF"/>
    <w:rsid w:val="00455AAC"/>
    <w:rsid w:val="00455C26"/>
    <w:rsid w:val="004676D8"/>
    <w:rsid w:val="00467E0A"/>
    <w:rsid w:val="00474115"/>
    <w:rsid w:val="0048457F"/>
    <w:rsid w:val="00484C4E"/>
    <w:rsid w:val="00487D77"/>
    <w:rsid w:val="00491B19"/>
    <w:rsid w:val="004927FC"/>
    <w:rsid w:val="00492AA0"/>
    <w:rsid w:val="0049446F"/>
    <w:rsid w:val="004A251F"/>
    <w:rsid w:val="004A42D8"/>
    <w:rsid w:val="004B02C1"/>
    <w:rsid w:val="004B0485"/>
    <w:rsid w:val="004B0913"/>
    <w:rsid w:val="004B3D91"/>
    <w:rsid w:val="004B424E"/>
    <w:rsid w:val="004C01DB"/>
    <w:rsid w:val="004C2395"/>
    <w:rsid w:val="004C263C"/>
    <w:rsid w:val="004C69DD"/>
    <w:rsid w:val="004D3E90"/>
    <w:rsid w:val="004E6B72"/>
    <w:rsid w:val="004E70B0"/>
    <w:rsid w:val="004F2067"/>
    <w:rsid w:val="004F2E20"/>
    <w:rsid w:val="004F40B7"/>
    <w:rsid w:val="004F4108"/>
    <w:rsid w:val="00501B01"/>
    <w:rsid w:val="00507AC3"/>
    <w:rsid w:val="0051143B"/>
    <w:rsid w:val="00517065"/>
    <w:rsid w:val="0052118E"/>
    <w:rsid w:val="005214BB"/>
    <w:rsid w:val="00521FD5"/>
    <w:rsid w:val="005222E4"/>
    <w:rsid w:val="00526C55"/>
    <w:rsid w:val="005340AA"/>
    <w:rsid w:val="00536067"/>
    <w:rsid w:val="00536532"/>
    <w:rsid w:val="00541C60"/>
    <w:rsid w:val="005469FC"/>
    <w:rsid w:val="005515EC"/>
    <w:rsid w:val="00551C9C"/>
    <w:rsid w:val="0055228C"/>
    <w:rsid w:val="00552543"/>
    <w:rsid w:val="005613CF"/>
    <w:rsid w:val="0056178D"/>
    <w:rsid w:val="005625DF"/>
    <w:rsid w:val="00566BB8"/>
    <w:rsid w:val="0057205F"/>
    <w:rsid w:val="005723FC"/>
    <w:rsid w:val="00573408"/>
    <w:rsid w:val="00574344"/>
    <w:rsid w:val="0057614B"/>
    <w:rsid w:val="0057727D"/>
    <w:rsid w:val="005773FF"/>
    <w:rsid w:val="00580EA1"/>
    <w:rsid w:val="00583191"/>
    <w:rsid w:val="00585179"/>
    <w:rsid w:val="005908FC"/>
    <w:rsid w:val="00592963"/>
    <w:rsid w:val="005933AB"/>
    <w:rsid w:val="005934D7"/>
    <w:rsid w:val="005935E8"/>
    <w:rsid w:val="005A15B3"/>
    <w:rsid w:val="005A18FC"/>
    <w:rsid w:val="005A1CA6"/>
    <w:rsid w:val="005A3582"/>
    <w:rsid w:val="005A496F"/>
    <w:rsid w:val="005B0009"/>
    <w:rsid w:val="005B223C"/>
    <w:rsid w:val="005B5B78"/>
    <w:rsid w:val="005B5CA4"/>
    <w:rsid w:val="005B65E9"/>
    <w:rsid w:val="005B7618"/>
    <w:rsid w:val="005C0533"/>
    <w:rsid w:val="005C1C34"/>
    <w:rsid w:val="005C2C43"/>
    <w:rsid w:val="005C37BF"/>
    <w:rsid w:val="005C504B"/>
    <w:rsid w:val="005C7A39"/>
    <w:rsid w:val="005D0C60"/>
    <w:rsid w:val="005E2105"/>
    <w:rsid w:val="005E30C7"/>
    <w:rsid w:val="005E324E"/>
    <w:rsid w:val="005E44A4"/>
    <w:rsid w:val="005E4E4F"/>
    <w:rsid w:val="005F25EF"/>
    <w:rsid w:val="005F3CC5"/>
    <w:rsid w:val="005F3FAC"/>
    <w:rsid w:val="005F49CB"/>
    <w:rsid w:val="00604124"/>
    <w:rsid w:val="006066B0"/>
    <w:rsid w:val="006107D2"/>
    <w:rsid w:val="00611327"/>
    <w:rsid w:val="006121E0"/>
    <w:rsid w:val="00617D12"/>
    <w:rsid w:val="00621D48"/>
    <w:rsid w:val="006243C3"/>
    <w:rsid w:val="00627476"/>
    <w:rsid w:val="0062789C"/>
    <w:rsid w:val="00627F56"/>
    <w:rsid w:val="00635C0E"/>
    <w:rsid w:val="0063683C"/>
    <w:rsid w:val="00636CA9"/>
    <w:rsid w:val="006425D4"/>
    <w:rsid w:val="0064748F"/>
    <w:rsid w:val="00653DC7"/>
    <w:rsid w:val="00656D27"/>
    <w:rsid w:val="00657F82"/>
    <w:rsid w:val="0066459C"/>
    <w:rsid w:val="00664D1E"/>
    <w:rsid w:val="00665D49"/>
    <w:rsid w:val="00666FEC"/>
    <w:rsid w:val="006738C1"/>
    <w:rsid w:val="00675932"/>
    <w:rsid w:val="0068032E"/>
    <w:rsid w:val="0068318D"/>
    <w:rsid w:val="00684E5C"/>
    <w:rsid w:val="00685F2B"/>
    <w:rsid w:val="00687FBC"/>
    <w:rsid w:val="00690596"/>
    <w:rsid w:val="006905DA"/>
    <w:rsid w:val="006923F1"/>
    <w:rsid w:val="00692D39"/>
    <w:rsid w:val="0069509C"/>
    <w:rsid w:val="00695C8F"/>
    <w:rsid w:val="00696F21"/>
    <w:rsid w:val="006979BA"/>
    <w:rsid w:val="006A07CE"/>
    <w:rsid w:val="006A1A14"/>
    <w:rsid w:val="006B20EF"/>
    <w:rsid w:val="006B2E4F"/>
    <w:rsid w:val="006B4684"/>
    <w:rsid w:val="006B4E67"/>
    <w:rsid w:val="006C1776"/>
    <w:rsid w:val="006C4FD3"/>
    <w:rsid w:val="006C797D"/>
    <w:rsid w:val="006C7AB7"/>
    <w:rsid w:val="006D03D8"/>
    <w:rsid w:val="006D0999"/>
    <w:rsid w:val="006D3E89"/>
    <w:rsid w:val="006E4DAC"/>
    <w:rsid w:val="006E6B40"/>
    <w:rsid w:val="006E7050"/>
    <w:rsid w:val="006E7D52"/>
    <w:rsid w:val="006F1E58"/>
    <w:rsid w:val="006F220D"/>
    <w:rsid w:val="006F57B3"/>
    <w:rsid w:val="006F7BE4"/>
    <w:rsid w:val="007006D2"/>
    <w:rsid w:val="00703BA3"/>
    <w:rsid w:val="00703F42"/>
    <w:rsid w:val="0070511E"/>
    <w:rsid w:val="007074F1"/>
    <w:rsid w:val="00711433"/>
    <w:rsid w:val="00711538"/>
    <w:rsid w:val="0072020D"/>
    <w:rsid w:val="007247D1"/>
    <w:rsid w:val="00726E7E"/>
    <w:rsid w:val="00736B9B"/>
    <w:rsid w:val="00737C8D"/>
    <w:rsid w:val="00745B5F"/>
    <w:rsid w:val="00746B26"/>
    <w:rsid w:val="00747A2C"/>
    <w:rsid w:val="00750B53"/>
    <w:rsid w:val="00754679"/>
    <w:rsid w:val="00756112"/>
    <w:rsid w:val="00756B3D"/>
    <w:rsid w:val="00761AAE"/>
    <w:rsid w:val="00771B7F"/>
    <w:rsid w:val="00772D5C"/>
    <w:rsid w:val="00780E0D"/>
    <w:rsid w:val="0078422A"/>
    <w:rsid w:val="0078509F"/>
    <w:rsid w:val="00790AAB"/>
    <w:rsid w:val="00791F7D"/>
    <w:rsid w:val="0079253B"/>
    <w:rsid w:val="007968D9"/>
    <w:rsid w:val="00796E99"/>
    <w:rsid w:val="00796FC4"/>
    <w:rsid w:val="007A0C0D"/>
    <w:rsid w:val="007A3870"/>
    <w:rsid w:val="007A3A48"/>
    <w:rsid w:val="007A3E97"/>
    <w:rsid w:val="007A4820"/>
    <w:rsid w:val="007A487E"/>
    <w:rsid w:val="007A6D56"/>
    <w:rsid w:val="007B4EFE"/>
    <w:rsid w:val="007B688C"/>
    <w:rsid w:val="007B6980"/>
    <w:rsid w:val="007C108E"/>
    <w:rsid w:val="007C298E"/>
    <w:rsid w:val="007C492A"/>
    <w:rsid w:val="007C6FD8"/>
    <w:rsid w:val="007D413C"/>
    <w:rsid w:val="007E3ED9"/>
    <w:rsid w:val="007F784C"/>
    <w:rsid w:val="0080510F"/>
    <w:rsid w:val="00805572"/>
    <w:rsid w:val="00805C3E"/>
    <w:rsid w:val="0080634D"/>
    <w:rsid w:val="00806A4F"/>
    <w:rsid w:val="008074AE"/>
    <w:rsid w:val="00812D11"/>
    <w:rsid w:val="00815124"/>
    <w:rsid w:val="00820288"/>
    <w:rsid w:val="00821639"/>
    <w:rsid w:val="008222E8"/>
    <w:rsid w:val="00823809"/>
    <w:rsid w:val="0082393B"/>
    <w:rsid w:val="00827254"/>
    <w:rsid w:val="00833147"/>
    <w:rsid w:val="008361A1"/>
    <w:rsid w:val="00843BE0"/>
    <w:rsid w:val="00844611"/>
    <w:rsid w:val="0084739A"/>
    <w:rsid w:val="00850DA0"/>
    <w:rsid w:val="008527B8"/>
    <w:rsid w:val="00855298"/>
    <w:rsid w:val="00855DA2"/>
    <w:rsid w:val="0085618D"/>
    <w:rsid w:val="008570AD"/>
    <w:rsid w:val="00861BC6"/>
    <w:rsid w:val="00863620"/>
    <w:rsid w:val="008643BC"/>
    <w:rsid w:val="00870245"/>
    <w:rsid w:val="008838A7"/>
    <w:rsid w:val="00891452"/>
    <w:rsid w:val="00893A2C"/>
    <w:rsid w:val="00896869"/>
    <w:rsid w:val="008A207A"/>
    <w:rsid w:val="008A396B"/>
    <w:rsid w:val="008A3E12"/>
    <w:rsid w:val="008A54F7"/>
    <w:rsid w:val="008A74C8"/>
    <w:rsid w:val="008B06C5"/>
    <w:rsid w:val="008B1052"/>
    <w:rsid w:val="008B3CFD"/>
    <w:rsid w:val="008B5749"/>
    <w:rsid w:val="008B7AE1"/>
    <w:rsid w:val="008C1693"/>
    <w:rsid w:val="008C1983"/>
    <w:rsid w:val="008C28EC"/>
    <w:rsid w:val="008C7F89"/>
    <w:rsid w:val="008D4D94"/>
    <w:rsid w:val="008E03A7"/>
    <w:rsid w:val="008E190C"/>
    <w:rsid w:val="008E22EA"/>
    <w:rsid w:val="008E25B7"/>
    <w:rsid w:val="008E2BAC"/>
    <w:rsid w:val="008E4CC6"/>
    <w:rsid w:val="008E5807"/>
    <w:rsid w:val="008F1F31"/>
    <w:rsid w:val="008F6885"/>
    <w:rsid w:val="008F7435"/>
    <w:rsid w:val="00902195"/>
    <w:rsid w:val="009060D1"/>
    <w:rsid w:val="00911225"/>
    <w:rsid w:val="00921CD4"/>
    <w:rsid w:val="00921DD5"/>
    <w:rsid w:val="009237AA"/>
    <w:rsid w:val="009260FF"/>
    <w:rsid w:val="00931B37"/>
    <w:rsid w:val="00931C04"/>
    <w:rsid w:val="00932E68"/>
    <w:rsid w:val="009337CC"/>
    <w:rsid w:val="009363DF"/>
    <w:rsid w:val="00937AD2"/>
    <w:rsid w:val="00937AD9"/>
    <w:rsid w:val="009437D3"/>
    <w:rsid w:val="00944B95"/>
    <w:rsid w:val="009468F9"/>
    <w:rsid w:val="00950FFB"/>
    <w:rsid w:val="009534E4"/>
    <w:rsid w:val="009565C9"/>
    <w:rsid w:val="00961C74"/>
    <w:rsid w:val="00962672"/>
    <w:rsid w:val="009628D6"/>
    <w:rsid w:val="009655DF"/>
    <w:rsid w:val="00971781"/>
    <w:rsid w:val="0097544E"/>
    <w:rsid w:val="00984760"/>
    <w:rsid w:val="00986EBD"/>
    <w:rsid w:val="0098799E"/>
    <w:rsid w:val="009879AE"/>
    <w:rsid w:val="00991147"/>
    <w:rsid w:val="00991F48"/>
    <w:rsid w:val="00995159"/>
    <w:rsid w:val="009A068E"/>
    <w:rsid w:val="009A07B6"/>
    <w:rsid w:val="009A4D30"/>
    <w:rsid w:val="009A6B77"/>
    <w:rsid w:val="009B3AE9"/>
    <w:rsid w:val="009B53B6"/>
    <w:rsid w:val="009B5654"/>
    <w:rsid w:val="009C06CA"/>
    <w:rsid w:val="009C12C8"/>
    <w:rsid w:val="009C3A61"/>
    <w:rsid w:val="009C70CC"/>
    <w:rsid w:val="009C7E0A"/>
    <w:rsid w:val="009D3D13"/>
    <w:rsid w:val="009D4EEB"/>
    <w:rsid w:val="009E665B"/>
    <w:rsid w:val="009E7329"/>
    <w:rsid w:val="009F3141"/>
    <w:rsid w:val="009F34F8"/>
    <w:rsid w:val="009F551A"/>
    <w:rsid w:val="009F6644"/>
    <w:rsid w:val="009F732B"/>
    <w:rsid w:val="00A004E2"/>
    <w:rsid w:val="00A0219C"/>
    <w:rsid w:val="00A02D9B"/>
    <w:rsid w:val="00A0350C"/>
    <w:rsid w:val="00A0661E"/>
    <w:rsid w:val="00A12244"/>
    <w:rsid w:val="00A133A9"/>
    <w:rsid w:val="00A13EF4"/>
    <w:rsid w:val="00A165D8"/>
    <w:rsid w:val="00A2092C"/>
    <w:rsid w:val="00A2191D"/>
    <w:rsid w:val="00A22D54"/>
    <w:rsid w:val="00A23CAF"/>
    <w:rsid w:val="00A26297"/>
    <w:rsid w:val="00A26F14"/>
    <w:rsid w:val="00A34630"/>
    <w:rsid w:val="00A34883"/>
    <w:rsid w:val="00A35FAC"/>
    <w:rsid w:val="00A36407"/>
    <w:rsid w:val="00A403C9"/>
    <w:rsid w:val="00A40DF2"/>
    <w:rsid w:val="00A42A88"/>
    <w:rsid w:val="00A431BE"/>
    <w:rsid w:val="00A43CF5"/>
    <w:rsid w:val="00A46A2F"/>
    <w:rsid w:val="00A46B00"/>
    <w:rsid w:val="00A46EB0"/>
    <w:rsid w:val="00A53FD6"/>
    <w:rsid w:val="00A5432B"/>
    <w:rsid w:val="00A562AA"/>
    <w:rsid w:val="00A56A2D"/>
    <w:rsid w:val="00A57727"/>
    <w:rsid w:val="00A5789E"/>
    <w:rsid w:val="00A57E90"/>
    <w:rsid w:val="00A61651"/>
    <w:rsid w:val="00A61CC4"/>
    <w:rsid w:val="00A62530"/>
    <w:rsid w:val="00A63ECF"/>
    <w:rsid w:val="00A6443C"/>
    <w:rsid w:val="00A66D94"/>
    <w:rsid w:val="00A70D28"/>
    <w:rsid w:val="00A70FA9"/>
    <w:rsid w:val="00A73E2C"/>
    <w:rsid w:val="00A73EB9"/>
    <w:rsid w:val="00A773E9"/>
    <w:rsid w:val="00A847BB"/>
    <w:rsid w:val="00A84D98"/>
    <w:rsid w:val="00A87DF4"/>
    <w:rsid w:val="00A977DF"/>
    <w:rsid w:val="00AA0E8D"/>
    <w:rsid w:val="00AA272F"/>
    <w:rsid w:val="00AA39B1"/>
    <w:rsid w:val="00AA5A04"/>
    <w:rsid w:val="00AA5ADB"/>
    <w:rsid w:val="00AB27F9"/>
    <w:rsid w:val="00AB2B6B"/>
    <w:rsid w:val="00AB681B"/>
    <w:rsid w:val="00AB6AB3"/>
    <w:rsid w:val="00AB6FA4"/>
    <w:rsid w:val="00AC4D03"/>
    <w:rsid w:val="00AD3D0D"/>
    <w:rsid w:val="00AD42E4"/>
    <w:rsid w:val="00AD56DA"/>
    <w:rsid w:val="00AD76F2"/>
    <w:rsid w:val="00AD7F77"/>
    <w:rsid w:val="00AE2375"/>
    <w:rsid w:val="00AE4059"/>
    <w:rsid w:val="00AE75B6"/>
    <w:rsid w:val="00AE7640"/>
    <w:rsid w:val="00AF2365"/>
    <w:rsid w:val="00AF40F4"/>
    <w:rsid w:val="00AF5D7F"/>
    <w:rsid w:val="00B00344"/>
    <w:rsid w:val="00B02644"/>
    <w:rsid w:val="00B045F3"/>
    <w:rsid w:val="00B04A7C"/>
    <w:rsid w:val="00B04C3A"/>
    <w:rsid w:val="00B0615B"/>
    <w:rsid w:val="00B103CE"/>
    <w:rsid w:val="00B114D0"/>
    <w:rsid w:val="00B11BB2"/>
    <w:rsid w:val="00B14672"/>
    <w:rsid w:val="00B14BFA"/>
    <w:rsid w:val="00B2292D"/>
    <w:rsid w:val="00B2325A"/>
    <w:rsid w:val="00B26AA6"/>
    <w:rsid w:val="00B270E9"/>
    <w:rsid w:val="00B300AE"/>
    <w:rsid w:val="00B33751"/>
    <w:rsid w:val="00B34666"/>
    <w:rsid w:val="00B37515"/>
    <w:rsid w:val="00B44231"/>
    <w:rsid w:val="00B50557"/>
    <w:rsid w:val="00B527D8"/>
    <w:rsid w:val="00B531EC"/>
    <w:rsid w:val="00B55A13"/>
    <w:rsid w:val="00B56489"/>
    <w:rsid w:val="00B56F05"/>
    <w:rsid w:val="00B5762B"/>
    <w:rsid w:val="00B62E2A"/>
    <w:rsid w:val="00B669E0"/>
    <w:rsid w:val="00B66CA3"/>
    <w:rsid w:val="00B719D7"/>
    <w:rsid w:val="00B7324B"/>
    <w:rsid w:val="00B76BA0"/>
    <w:rsid w:val="00B7722A"/>
    <w:rsid w:val="00B814A5"/>
    <w:rsid w:val="00B819D9"/>
    <w:rsid w:val="00B81F3C"/>
    <w:rsid w:val="00B924BD"/>
    <w:rsid w:val="00B92AF3"/>
    <w:rsid w:val="00B93126"/>
    <w:rsid w:val="00B93BEC"/>
    <w:rsid w:val="00BA3210"/>
    <w:rsid w:val="00BA6C2B"/>
    <w:rsid w:val="00BA7C5A"/>
    <w:rsid w:val="00BB0DA7"/>
    <w:rsid w:val="00BB4684"/>
    <w:rsid w:val="00BB486E"/>
    <w:rsid w:val="00BB524A"/>
    <w:rsid w:val="00BB72C0"/>
    <w:rsid w:val="00BB7FE1"/>
    <w:rsid w:val="00BC04A3"/>
    <w:rsid w:val="00BC24E9"/>
    <w:rsid w:val="00BC49FD"/>
    <w:rsid w:val="00BC5AF7"/>
    <w:rsid w:val="00BD237B"/>
    <w:rsid w:val="00BE7603"/>
    <w:rsid w:val="00BF0FC6"/>
    <w:rsid w:val="00BF19B9"/>
    <w:rsid w:val="00BF311F"/>
    <w:rsid w:val="00BF4F85"/>
    <w:rsid w:val="00BF6B33"/>
    <w:rsid w:val="00C026FB"/>
    <w:rsid w:val="00C06DF7"/>
    <w:rsid w:val="00C07CB2"/>
    <w:rsid w:val="00C07F79"/>
    <w:rsid w:val="00C104A0"/>
    <w:rsid w:val="00C11599"/>
    <w:rsid w:val="00C16A38"/>
    <w:rsid w:val="00C264B0"/>
    <w:rsid w:val="00C362BA"/>
    <w:rsid w:val="00C3677B"/>
    <w:rsid w:val="00C4051D"/>
    <w:rsid w:val="00C43D0D"/>
    <w:rsid w:val="00C4571C"/>
    <w:rsid w:val="00C529F9"/>
    <w:rsid w:val="00C53C2E"/>
    <w:rsid w:val="00C60ACF"/>
    <w:rsid w:val="00C60BA2"/>
    <w:rsid w:val="00C63943"/>
    <w:rsid w:val="00C659AE"/>
    <w:rsid w:val="00C6761A"/>
    <w:rsid w:val="00C70749"/>
    <w:rsid w:val="00C724F4"/>
    <w:rsid w:val="00C745E0"/>
    <w:rsid w:val="00C74B90"/>
    <w:rsid w:val="00C803BE"/>
    <w:rsid w:val="00C8225E"/>
    <w:rsid w:val="00C82FD4"/>
    <w:rsid w:val="00C83DCE"/>
    <w:rsid w:val="00C841A9"/>
    <w:rsid w:val="00C84C4A"/>
    <w:rsid w:val="00C94C84"/>
    <w:rsid w:val="00C95BB9"/>
    <w:rsid w:val="00CA28F8"/>
    <w:rsid w:val="00CA2EF3"/>
    <w:rsid w:val="00CA4E27"/>
    <w:rsid w:val="00CA6A0D"/>
    <w:rsid w:val="00CB6AAA"/>
    <w:rsid w:val="00CC0A75"/>
    <w:rsid w:val="00CC4497"/>
    <w:rsid w:val="00CD0079"/>
    <w:rsid w:val="00CE3651"/>
    <w:rsid w:val="00CE4FCB"/>
    <w:rsid w:val="00CE625F"/>
    <w:rsid w:val="00CF448B"/>
    <w:rsid w:val="00CF7FD3"/>
    <w:rsid w:val="00D032B3"/>
    <w:rsid w:val="00D04C32"/>
    <w:rsid w:val="00D0646C"/>
    <w:rsid w:val="00D148E2"/>
    <w:rsid w:val="00D15BB8"/>
    <w:rsid w:val="00D174D5"/>
    <w:rsid w:val="00D21540"/>
    <w:rsid w:val="00D21FF7"/>
    <w:rsid w:val="00D26363"/>
    <w:rsid w:val="00D32284"/>
    <w:rsid w:val="00D32D68"/>
    <w:rsid w:val="00D361B8"/>
    <w:rsid w:val="00D36685"/>
    <w:rsid w:val="00D36831"/>
    <w:rsid w:val="00D36CBE"/>
    <w:rsid w:val="00D426FC"/>
    <w:rsid w:val="00D42DF6"/>
    <w:rsid w:val="00D43C42"/>
    <w:rsid w:val="00D4436B"/>
    <w:rsid w:val="00D52CD8"/>
    <w:rsid w:val="00D53DA2"/>
    <w:rsid w:val="00D55484"/>
    <w:rsid w:val="00D55E15"/>
    <w:rsid w:val="00D572DC"/>
    <w:rsid w:val="00D6068D"/>
    <w:rsid w:val="00D63C38"/>
    <w:rsid w:val="00D6520E"/>
    <w:rsid w:val="00D65F8F"/>
    <w:rsid w:val="00D739EF"/>
    <w:rsid w:val="00D742D8"/>
    <w:rsid w:val="00D80B43"/>
    <w:rsid w:val="00D817E8"/>
    <w:rsid w:val="00D82C0F"/>
    <w:rsid w:val="00D87040"/>
    <w:rsid w:val="00D908DC"/>
    <w:rsid w:val="00D93721"/>
    <w:rsid w:val="00D9427B"/>
    <w:rsid w:val="00D95E95"/>
    <w:rsid w:val="00D96E21"/>
    <w:rsid w:val="00DA09D2"/>
    <w:rsid w:val="00DA0F90"/>
    <w:rsid w:val="00DA297D"/>
    <w:rsid w:val="00DA33A9"/>
    <w:rsid w:val="00DA51DD"/>
    <w:rsid w:val="00DA6B96"/>
    <w:rsid w:val="00DA6C29"/>
    <w:rsid w:val="00DB2FFD"/>
    <w:rsid w:val="00DC0804"/>
    <w:rsid w:val="00DC22F6"/>
    <w:rsid w:val="00DC3909"/>
    <w:rsid w:val="00DC4C3B"/>
    <w:rsid w:val="00DC5F70"/>
    <w:rsid w:val="00DD08B0"/>
    <w:rsid w:val="00DD2088"/>
    <w:rsid w:val="00DD468E"/>
    <w:rsid w:val="00DD4B8B"/>
    <w:rsid w:val="00DD6BF3"/>
    <w:rsid w:val="00DD6EB6"/>
    <w:rsid w:val="00DD7A81"/>
    <w:rsid w:val="00DE0142"/>
    <w:rsid w:val="00DE0C97"/>
    <w:rsid w:val="00DE1F75"/>
    <w:rsid w:val="00DE24FC"/>
    <w:rsid w:val="00DF1652"/>
    <w:rsid w:val="00DF1F27"/>
    <w:rsid w:val="00DF310C"/>
    <w:rsid w:val="00DF4ECC"/>
    <w:rsid w:val="00E0067C"/>
    <w:rsid w:val="00E039EE"/>
    <w:rsid w:val="00E05876"/>
    <w:rsid w:val="00E07959"/>
    <w:rsid w:val="00E110F5"/>
    <w:rsid w:val="00E12A66"/>
    <w:rsid w:val="00E14CA4"/>
    <w:rsid w:val="00E16BDD"/>
    <w:rsid w:val="00E1701D"/>
    <w:rsid w:val="00E21FE9"/>
    <w:rsid w:val="00E2449B"/>
    <w:rsid w:val="00E24CDF"/>
    <w:rsid w:val="00E32C72"/>
    <w:rsid w:val="00E34BDD"/>
    <w:rsid w:val="00E43A8B"/>
    <w:rsid w:val="00E469F4"/>
    <w:rsid w:val="00E476EE"/>
    <w:rsid w:val="00E478C7"/>
    <w:rsid w:val="00E508CC"/>
    <w:rsid w:val="00E517A1"/>
    <w:rsid w:val="00E51BBB"/>
    <w:rsid w:val="00E53CF4"/>
    <w:rsid w:val="00E5425B"/>
    <w:rsid w:val="00E63CB0"/>
    <w:rsid w:val="00E66D2E"/>
    <w:rsid w:val="00E66F31"/>
    <w:rsid w:val="00E71BE5"/>
    <w:rsid w:val="00E77352"/>
    <w:rsid w:val="00E777F7"/>
    <w:rsid w:val="00E8537A"/>
    <w:rsid w:val="00E8684A"/>
    <w:rsid w:val="00E954F4"/>
    <w:rsid w:val="00EA00BC"/>
    <w:rsid w:val="00EA2C4E"/>
    <w:rsid w:val="00EA563C"/>
    <w:rsid w:val="00EA6A1A"/>
    <w:rsid w:val="00EB091E"/>
    <w:rsid w:val="00EB323A"/>
    <w:rsid w:val="00EB5CB1"/>
    <w:rsid w:val="00EB625D"/>
    <w:rsid w:val="00EB7486"/>
    <w:rsid w:val="00EC00FF"/>
    <w:rsid w:val="00EC16F2"/>
    <w:rsid w:val="00EC2234"/>
    <w:rsid w:val="00EC2962"/>
    <w:rsid w:val="00EC368D"/>
    <w:rsid w:val="00EC3FE4"/>
    <w:rsid w:val="00EC58A8"/>
    <w:rsid w:val="00EC6E8D"/>
    <w:rsid w:val="00ED0B1D"/>
    <w:rsid w:val="00ED11F9"/>
    <w:rsid w:val="00ED449B"/>
    <w:rsid w:val="00ED4BC4"/>
    <w:rsid w:val="00ED553F"/>
    <w:rsid w:val="00ED6080"/>
    <w:rsid w:val="00EE167B"/>
    <w:rsid w:val="00EE285C"/>
    <w:rsid w:val="00EF0E85"/>
    <w:rsid w:val="00EF2EF3"/>
    <w:rsid w:val="00EF77CC"/>
    <w:rsid w:val="00F01211"/>
    <w:rsid w:val="00F0160A"/>
    <w:rsid w:val="00F048EF"/>
    <w:rsid w:val="00F13840"/>
    <w:rsid w:val="00F1430B"/>
    <w:rsid w:val="00F200EE"/>
    <w:rsid w:val="00F22204"/>
    <w:rsid w:val="00F2239D"/>
    <w:rsid w:val="00F24BDF"/>
    <w:rsid w:val="00F26B1E"/>
    <w:rsid w:val="00F26F2E"/>
    <w:rsid w:val="00F2724B"/>
    <w:rsid w:val="00F30EF7"/>
    <w:rsid w:val="00F34A10"/>
    <w:rsid w:val="00F4095F"/>
    <w:rsid w:val="00F437DE"/>
    <w:rsid w:val="00F4688D"/>
    <w:rsid w:val="00F4759D"/>
    <w:rsid w:val="00F4782A"/>
    <w:rsid w:val="00F51261"/>
    <w:rsid w:val="00F51CFE"/>
    <w:rsid w:val="00F60523"/>
    <w:rsid w:val="00F60FC8"/>
    <w:rsid w:val="00F707B9"/>
    <w:rsid w:val="00F709EA"/>
    <w:rsid w:val="00F7247D"/>
    <w:rsid w:val="00F7617F"/>
    <w:rsid w:val="00F806CA"/>
    <w:rsid w:val="00F816CE"/>
    <w:rsid w:val="00F81ABE"/>
    <w:rsid w:val="00F82525"/>
    <w:rsid w:val="00F85E92"/>
    <w:rsid w:val="00F863D1"/>
    <w:rsid w:val="00F8796F"/>
    <w:rsid w:val="00F92010"/>
    <w:rsid w:val="00F925E5"/>
    <w:rsid w:val="00F93AF0"/>
    <w:rsid w:val="00F940A6"/>
    <w:rsid w:val="00F9529D"/>
    <w:rsid w:val="00FA1844"/>
    <w:rsid w:val="00FA37F2"/>
    <w:rsid w:val="00FA78F3"/>
    <w:rsid w:val="00FB2B3B"/>
    <w:rsid w:val="00FB2B55"/>
    <w:rsid w:val="00FB3011"/>
    <w:rsid w:val="00FB5032"/>
    <w:rsid w:val="00FD189D"/>
    <w:rsid w:val="00FD1DED"/>
    <w:rsid w:val="00FD1E24"/>
    <w:rsid w:val="00FD2F6E"/>
    <w:rsid w:val="00FD5543"/>
    <w:rsid w:val="00FE1EFC"/>
    <w:rsid w:val="00FE233E"/>
    <w:rsid w:val="00FE331E"/>
    <w:rsid w:val="00FF0424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05EC"/>
  <w15:docId w15:val="{A57A3A5E-EFDA-4E6B-B03A-225B9EF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2A4F"/>
    <w:pPr>
      <w:ind w:left="567" w:hanging="567"/>
    </w:pPr>
    <w:rPr>
      <w:rFonts w:ascii="Times New Roman" w:eastAsia="Times New Roman" w:hAnsi="Times New Roman"/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12A4F"/>
    <w:rPr>
      <w:color w:val="0000FF"/>
      <w:u w:val="single"/>
    </w:rPr>
  </w:style>
  <w:style w:type="paragraph" w:styleId="Zkladntext">
    <w:name w:val="Body Text"/>
    <w:basedOn w:val="Normlny"/>
    <w:link w:val="ZkladntextChar"/>
    <w:rsid w:val="00212A4F"/>
    <w:pPr>
      <w:ind w:left="0" w:firstLine="0"/>
    </w:pPr>
    <w:rPr>
      <w:sz w:val="20"/>
      <w:lang w:val="x-none"/>
    </w:rPr>
  </w:style>
  <w:style w:type="character" w:customStyle="1" w:styleId="ZkladntextChar">
    <w:name w:val="Základný text Char"/>
    <w:link w:val="Zkladntext"/>
    <w:rsid w:val="00212A4F"/>
    <w:rPr>
      <w:rFonts w:ascii="Times New Roman" w:eastAsia="Times New Roman" w:hAnsi="Times New Roman" w:cs="Times New Roman"/>
      <w:szCs w:val="24"/>
      <w:lang w:eastAsia="sk-SK"/>
    </w:rPr>
  </w:style>
  <w:style w:type="table" w:styleId="Mriekatabuky">
    <w:name w:val="Table Grid"/>
    <w:basedOn w:val="Normlnatabuka"/>
    <w:uiPriority w:val="59"/>
    <w:rsid w:val="003D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link w:val="Paragraph"/>
    <w:locked/>
    <w:rsid w:val="00EB323A"/>
    <w:rPr>
      <w:sz w:val="24"/>
      <w:szCs w:val="24"/>
      <w:lang w:val="en-US" w:eastAsia="en-US" w:bidi="ar-SA"/>
    </w:rPr>
  </w:style>
  <w:style w:type="paragraph" w:customStyle="1" w:styleId="Paragraph">
    <w:name w:val="Paragraph"/>
    <w:link w:val="ParagraphChar"/>
    <w:rsid w:val="00EB323A"/>
    <w:pPr>
      <w:spacing w:after="240"/>
    </w:pPr>
    <w:rPr>
      <w:sz w:val="24"/>
      <w:szCs w:val="24"/>
      <w:lang w:val="en-US" w:eastAsia="en-US"/>
    </w:rPr>
  </w:style>
  <w:style w:type="character" w:customStyle="1" w:styleId="TableTextFootnoteChar">
    <w:name w:val="TableText Footnote Char"/>
    <w:link w:val="TableTextFootnote"/>
    <w:locked/>
    <w:rsid w:val="00EB323A"/>
    <w:rPr>
      <w:lang w:val="en-US" w:eastAsia="en-US" w:bidi="ar-SA"/>
    </w:rPr>
  </w:style>
  <w:style w:type="paragraph" w:customStyle="1" w:styleId="TableTextFootnote">
    <w:name w:val="TableText Footnote"/>
    <w:link w:val="TableTextFootnoteChar"/>
    <w:rsid w:val="00EB323A"/>
    <w:rPr>
      <w:lang w:val="en-US" w:eastAsia="en-US"/>
    </w:rPr>
  </w:style>
  <w:style w:type="paragraph" w:customStyle="1" w:styleId="Default">
    <w:name w:val="Default"/>
    <w:rsid w:val="00EB32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customStyle="1" w:styleId="TableText12">
    <w:name w:val="TableText 12"/>
    <w:rsid w:val="00EB323A"/>
    <w:rPr>
      <w:rFonts w:ascii="Times New Roman" w:hAnsi="Times New Roman" w:cs="Times New Roman" w:hint="default"/>
      <w:sz w:val="24"/>
    </w:rPr>
  </w:style>
  <w:style w:type="paragraph" w:styleId="Hlavika">
    <w:name w:val="header"/>
    <w:basedOn w:val="Normlny"/>
    <w:link w:val="HlavikaChar"/>
    <w:uiPriority w:val="99"/>
    <w:unhideWhenUsed/>
    <w:rsid w:val="00AF5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AF5D7F"/>
    <w:rPr>
      <w:rFonts w:ascii="Times New Roman" w:eastAsia="Times New Roman" w:hAnsi="Times New Roman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AF5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AF5D7F"/>
    <w:rPr>
      <w:rFonts w:ascii="Times New Roman" w:eastAsia="Times New Roman" w:hAnsi="Times New Roman"/>
      <w:sz w:val="22"/>
      <w:szCs w:val="24"/>
    </w:rPr>
  </w:style>
  <w:style w:type="paragraph" w:styleId="Textbubliny">
    <w:name w:val="Balloon Text"/>
    <w:basedOn w:val="Normlny"/>
    <w:semiHidden/>
    <w:rsid w:val="00D87040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9F31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3141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9F3141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314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F3141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A22D54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D04C32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D04C32"/>
    <w:rPr>
      <w:rFonts w:ascii="Times New Roman" w:eastAsia="Times New Roman" w:hAnsi="Times New Roman"/>
      <w:sz w:val="22"/>
      <w:szCs w:val="24"/>
    </w:rPr>
  </w:style>
  <w:style w:type="character" w:customStyle="1" w:styleId="TextChar1">
    <w:name w:val="Text Char1"/>
    <w:link w:val="Text"/>
    <w:locked/>
    <w:rsid w:val="002E4646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2E4646"/>
    <w:pPr>
      <w:spacing w:after="240" w:line="276" w:lineRule="auto"/>
      <w:ind w:left="1134" w:firstLine="0"/>
      <w:jc w:val="both"/>
    </w:pPr>
    <w:rPr>
      <w:rFonts w:ascii="SimSun" w:eastAsia="Calibri" w:hAnsi="SimSu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8FE74-BD1B-4183-BD79-4DF11F58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Schválený text k rozhodnutiu o registrácii, ev</vt:lpstr>
      <vt:lpstr>Schválený text k rozhodnutiu o registrácii, ev</vt:lpstr>
    </vt:vector>
  </TitlesOfParts>
  <Company>Hewlett-Packard</Company>
  <LinksUpToDate>false</LinksUpToDate>
  <CharactersWithSpaces>10903</CharactersWithSpaces>
  <SharedDoc>false</SharedDoc>
  <HLinks>
    <vt:vector size="6" baseType="variant"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http://www.sukl.sk/sk/bezpecnost-liekov/aktuality?page_id=218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Schválený text k rozhodnutiu o registrácii, ev</dc:title>
  <dc:creator>R-Pharmaservices</dc:creator>
  <cp:lastModifiedBy>A K</cp:lastModifiedBy>
  <cp:revision>2</cp:revision>
  <dcterms:created xsi:type="dcterms:W3CDTF">2021-02-18T08:06:00Z</dcterms:created>
  <dcterms:modified xsi:type="dcterms:W3CDTF">2021-02-18T08:06:00Z</dcterms:modified>
</cp:coreProperties>
</file>