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7FB81" w14:textId="77777777" w:rsidR="003A12F3" w:rsidRPr="00E66F8C" w:rsidRDefault="003A12F3" w:rsidP="00853732">
      <w:pPr>
        <w:pStyle w:val="Nadpis1"/>
        <w:tabs>
          <w:tab w:val="left" w:pos="567"/>
        </w:tabs>
        <w:spacing w:before="0" w:beforeAutospacing="0" w:after="0" w:afterAutospacing="0"/>
        <w:contextualSpacing/>
        <w:jc w:val="center"/>
        <w:rPr>
          <w:sz w:val="22"/>
          <w:szCs w:val="22"/>
        </w:rPr>
      </w:pPr>
      <w:r w:rsidRPr="00E66F8C">
        <w:rPr>
          <w:sz w:val="22"/>
          <w:szCs w:val="22"/>
        </w:rPr>
        <w:t>SÚHRN CHARAKTERISTICKÝCH VLASTNOSTÍ LIEKU</w:t>
      </w:r>
    </w:p>
    <w:p w14:paraId="35284F2B" w14:textId="77777777" w:rsidR="003A12F3" w:rsidRPr="00E66F8C" w:rsidRDefault="003A12F3" w:rsidP="00853732">
      <w:pPr>
        <w:pStyle w:val="Nadpis1"/>
        <w:tabs>
          <w:tab w:val="left" w:pos="567"/>
        </w:tabs>
        <w:spacing w:before="0" w:beforeAutospacing="0" w:after="0" w:afterAutospacing="0"/>
        <w:contextualSpacing/>
        <w:jc w:val="center"/>
        <w:rPr>
          <w:sz w:val="22"/>
          <w:szCs w:val="22"/>
          <w:lang w:val="en-GB"/>
        </w:rPr>
      </w:pPr>
    </w:p>
    <w:p w14:paraId="6671ED26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E66F8C">
        <w:rPr>
          <w:rFonts w:ascii="Times New Roman" w:hAnsi="Times New Roman"/>
          <w:b/>
          <w:bCs/>
          <w:caps/>
          <w:color w:val="000000"/>
        </w:rPr>
        <w:t>1.</w:t>
      </w:r>
      <w:r w:rsidRPr="00E66F8C">
        <w:rPr>
          <w:rFonts w:ascii="Times New Roman" w:hAnsi="Times New Roman"/>
          <w:b/>
          <w:bCs/>
          <w:caps/>
          <w:color w:val="000000"/>
        </w:rPr>
        <w:tab/>
        <w:t>NÁZOV LIEKU</w:t>
      </w:r>
    </w:p>
    <w:p w14:paraId="3BA3C46A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val="en-GB" w:eastAsia="de-DE"/>
        </w:rPr>
      </w:pPr>
    </w:p>
    <w:p w14:paraId="14B2E8C8" w14:textId="628AD51C" w:rsidR="001E3C92" w:rsidRPr="00E66F8C" w:rsidRDefault="00FD0DC1" w:rsidP="00853732">
      <w:pPr>
        <w:pStyle w:val="Normlnysozarkami"/>
        <w:spacing w:after="0"/>
        <w:ind w:left="0"/>
      </w:pPr>
      <w:proofErr w:type="spellStart"/>
      <w:r>
        <w:t>Mupina</w:t>
      </w:r>
      <w:proofErr w:type="spellEnd"/>
      <w:r w:rsidR="001E3C92" w:rsidRPr="00E66F8C">
        <w:t xml:space="preserve"> 20 mg/g nosová masť</w:t>
      </w:r>
      <w:bookmarkStart w:id="0" w:name="COMPOSITION"/>
      <w:bookmarkEnd w:id="0"/>
      <w:r w:rsidR="001E3C92" w:rsidRPr="00E66F8C">
        <w:t xml:space="preserve"> </w:t>
      </w:r>
    </w:p>
    <w:p w14:paraId="2E990511" w14:textId="77777777" w:rsidR="003A12F3" w:rsidRDefault="003A12F3" w:rsidP="00853732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val="en-GB" w:eastAsia="de-DE"/>
        </w:rPr>
      </w:pPr>
    </w:p>
    <w:p w14:paraId="73BA0015" w14:textId="77777777" w:rsidR="00853732" w:rsidRPr="00E66F8C" w:rsidRDefault="00853732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val="en-GB" w:eastAsia="de-DE"/>
        </w:rPr>
      </w:pPr>
    </w:p>
    <w:p w14:paraId="3F6430CC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E66F8C">
        <w:rPr>
          <w:rFonts w:ascii="Times New Roman" w:hAnsi="Times New Roman"/>
          <w:b/>
          <w:bCs/>
          <w:caps/>
          <w:color w:val="000000"/>
        </w:rPr>
        <w:t>2.</w:t>
      </w:r>
      <w:r w:rsidRPr="00E66F8C">
        <w:rPr>
          <w:rFonts w:ascii="Times New Roman" w:hAnsi="Times New Roman"/>
          <w:b/>
          <w:bCs/>
          <w:caps/>
          <w:color w:val="000000"/>
        </w:rPr>
        <w:tab/>
        <w:t>KVALITATÍVNE A KVANTITATÍVNE ZLOŽENIE</w:t>
      </w:r>
    </w:p>
    <w:p w14:paraId="01B0D0DD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val="en-GB" w:eastAsia="de-DE"/>
        </w:rPr>
      </w:pPr>
    </w:p>
    <w:p w14:paraId="77495E16" w14:textId="12A7196F" w:rsidR="00303C28" w:rsidRPr="00E66F8C" w:rsidRDefault="00EA4D27" w:rsidP="003436F1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100 </w:t>
      </w:r>
      <w:r w:rsidR="00303C28" w:rsidRPr="00E66F8C">
        <w:rPr>
          <w:rFonts w:ascii="Times New Roman" w:hAnsi="Times New Roman"/>
          <w:color w:val="000000"/>
        </w:rPr>
        <w:t xml:space="preserve">g nosovej masti obsahuje 2,00 g </w:t>
      </w:r>
      <w:proofErr w:type="spellStart"/>
      <w:r w:rsidR="00303C28" w:rsidRPr="00E66F8C">
        <w:rPr>
          <w:rFonts w:ascii="Times New Roman" w:hAnsi="Times New Roman"/>
          <w:color w:val="000000"/>
        </w:rPr>
        <w:t>mupirocínu</w:t>
      </w:r>
      <w:proofErr w:type="spellEnd"/>
      <w:r w:rsidR="003436F1">
        <w:rPr>
          <w:rFonts w:ascii="Times New Roman" w:hAnsi="Times New Roman"/>
          <w:color w:val="000000"/>
        </w:rPr>
        <w:t>,</w:t>
      </w:r>
      <w:r w:rsidR="00303C28" w:rsidRPr="00E66F8C">
        <w:rPr>
          <w:rFonts w:ascii="Times New Roman" w:hAnsi="Times New Roman"/>
          <w:color w:val="000000"/>
        </w:rPr>
        <w:t xml:space="preserve"> </w:t>
      </w:r>
      <w:r w:rsidR="00C44744">
        <w:rPr>
          <w:rFonts w:ascii="Times New Roman" w:hAnsi="Times New Roman"/>
          <w:color w:val="000000"/>
        </w:rPr>
        <w:t>vo forme</w:t>
      </w:r>
      <w:r w:rsidR="003436F1" w:rsidRPr="003436F1">
        <w:rPr>
          <w:rFonts w:ascii="Times New Roman" w:hAnsi="Times New Roman"/>
          <w:color w:val="000000"/>
        </w:rPr>
        <w:t xml:space="preserve"> </w:t>
      </w:r>
      <w:proofErr w:type="spellStart"/>
      <w:r w:rsidR="00C44744">
        <w:rPr>
          <w:rFonts w:ascii="Times New Roman" w:hAnsi="Times New Roman"/>
          <w:color w:val="000000"/>
        </w:rPr>
        <w:t>mupirocínu</w:t>
      </w:r>
      <w:proofErr w:type="spellEnd"/>
      <w:r w:rsidR="003436F1" w:rsidRPr="003436F1">
        <w:rPr>
          <w:rFonts w:ascii="Times New Roman" w:hAnsi="Times New Roman"/>
          <w:color w:val="000000"/>
        </w:rPr>
        <w:t xml:space="preserve"> vápenatého</w:t>
      </w:r>
      <w:r w:rsidR="00303C28" w:rsidRPr="00E66F8C">
        <w:rPr>
          <w:rFonts w:ascii="Times New Roman" w:hAnsi="Times New Roman"/>
          <w:color w:val="000000"/>
        </w:rPr>
        <w:t>.</w:t>
      </w:r>
    </w:p>
    <w:p w14:paraId="54AB6DDA" w14:textId="785594EF" w:rsidR="003A12F3" w:rsidRPr="00E66F8C" w:rsidRDefault="00303C28" w:rsidP="003436F1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 xml:space="preserve">1 g nosovej masti obsahuje 20 mg </w:t>
      </w:r>
      <w:proofErr w:type="spellStart"/>
      <w:r w:rsidRPr="00E66F8C">
        <w:rPr>
          <w:rFonts w:ascii="Times New Roman" w:hAnsi="Times New Roman"/>
          <w:color w:val="000000"/>
        </w:rPr>
        <w:t>mupirocínu</w:t>
      </w:r>
      <w:proofErr w:type="spellEnd"/>
      <w:r w:rsidR="003436F1">
        <w:rPr>
          <w:rFonts w:ascii="Times New Roman" w:hAnsi="Times New Roman"/>
          <w:color w:val="000000"/>
        </w:rPr>
        <w:t>,</w:t>
      </w:r>
      <w:r w:rsidRPr="00E66F8C">
        <w:rPr>
          <w:rFonts w:ascii="Times New Roman" w:hAnsi="Times New Roman"/>
          <w:color w:val="000000"/>
        </w:rPr>
        <w:t xml:space="preserve"> </w:t>
      </w:r>
      <w:r w:rsidR="00C44744">
        <w:rPr>
          <w:rFonts w:ascii="Times New Roman" w:hAnsi="Times New Roman"/>
          <w:color w:val="000000"/>
        </w:rPr>
        <w:t>vo forme</w:t>
      </w:r>
      <w:r w:rsidR="003436F1" w:rsidRPr="003436F1">
        <w:rPr>
          <w:rFonts w:ascii="Times New Roman" w:hAnsi="Times New Roman"/>
          <w:color w:val="000000"/>
        </w:rPr>
        <w:t xml:space="preserve"> </w:t>
      </w:r>
      <w:proofErr w:type="spellStart"/>
      <w:r w:rsidR="00C44744">
        <w:rPr>
          <w:rFonts w:ascii="Times New Roman" w:hAnsi="Times New Roman"/>
          <w:color w:val="000000"/>
        </w:rPr>
        <w:t>mupirocínu</w:t>
      </w:r>
      <w:proofErr w:type="spellEnd"/>
      <w:r w:rsidR="003436F1" w:rsidRPr="003436F1">
        <w:rPr>
          <w:rFonts w:ascii="Times New Roman" w:hAnsi="Times New Roman"/>
          <w:color w:val="000000"/>
        </w:rPr>
        <w:t xml:space="preserve"> vápenatého</w:t>
      </w:r>
      <w:r w:rsidR="00363A03" w:rsidRPr="00E66F8C">
        <w:rPr>
          <w:rFonts w:ascii="Times New Roman" w:hAnsi="Times New Roman"/>
          <w:color w:val="000000"/>
        </w:rPr>
        <w:t>.</w:t>
      </w:r>
    </w:p>
    <w:p w14:paraId="4FA21857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188C9AC6" w14:textId="77777777" w:rsidR="006A4CF7" w:rsidRPr="00E66F8C" w:rsidRDefault="006A4CF7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>Úplný zoznam pomocných látok, pozri časť 6.1.</w:t>
      </w:r>
    </w:p>
    <w:p w14:paraId="651A573F" w14:textId="77777777" w:rsidR="003A12F3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179CC18D" w14:textId="77777777" w:rsidR="00853732" w:rsidRPr="00E66F8C" w:rsidRDefault="00853732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3E920A5E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E66F8C">
        <w:rPr>
          <w:rFonts w:ascii="Times New Roman" w:hAnsi="Times New Roman"/>
          <w:b/>
          <w:bCs/>
          <w:caps/>
          <w:color w:val="000000"/>
        </w:rPr>
        <w:t>3.</w:t>
      </w:r>
      <w:r w:rsidRPr="00E66F8C">
        <w:rPr>
          <w:rFonts w:ascii="Times New Roman" w:hAnsi="Times New Roman"/>
          <w:b/>
          <w:bCs/>
          <w:caps/>
          <w:color w:val="000000"/>
        </w:rPr>
        <w:tab/>
        <w:t>LIEKOVÁ FORMA</w:t>
      </w:r>
    </w:p>
    <w:p w14:paraId="03A48301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59428272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>Biela, mäkká nosová masť na parafínovom základe obsahujúca ester glycerínu.</w:t>
      </w:r>
    </w:p>
    <w:p w14:paraId="67933B62" w14:textId="063FA045" w:rsidR="003A12F3" w:rsidRPr="00E66F8C" w:rsidRDefault="00C44744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 xml:space="preserve">Takmer </w:t>
      </w:r>
      <w:r w:rsidR="003A12F3" w:rsidRPr="00E66F8C">
        <w:rPr>
          <w:rFonts w:ascii="Times New Roman" w:hAnsi="Times New Roman"/>
          <w:color w:val="000000"/>
        </w:rPr>
        <w:t>biela hladká nosová masť.</w:t>
      </w:r>
    </w:p>
    <w:p w14:paraId="165A14FE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18E40774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7EFEA2F0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E66F8C">
        <w:rPr>
          <w:rFonts w:ascii="Times New Roman" w:hAnsi="Times New Roman"/>
          <w:b/>
          <w:bCs/>
          <w:caps/>
          <w:color w:val="000000"/>
        </w:rPr>
        <w:t>4.</w:t>
      </w:r>
      <w:r w:rsidRPr="00E66F8C">
        <w:rPr>
          <w:rFonts w:ascii="Times New Roman" w:hAnsi="Times New Roman"/>
          <w:b/>
          <w:bCs/>
          <w:caps/>
          <w:color w:val="000000"/>
        </w:rPr>
        <w:tab/>
        <w:t>KLINICKÉ ÚDAJE</w:t>
      </w:r>
      <w:bookmarkStart w:id="1" w:name="_GoBack"/>
      <w:bookmarkEnd w:id="1"/>
    </w:p>
    <w:p w14:paraId="09BDBB11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de-DE"/>
        </w:rPr>
      </w:pPr>
    </w:p>
    <w:p w14:paraId="4EBE219D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  <w:r w:rsidRPr="00E66F8C">
        <w:rPr>
          <w:rFonts w:ascii="Times New Roman" w:hAnsi="Times New Roman"/>
          <w:b/>
          <w:bCs/>
          <w:color w:val="000000"/>
        </w:rPr>
        <w:t>4.1</w:t>
      </w:r>
      <w:r w:rsidRPr="00E66F8C">
        <w:rPr>
          <w:rFonts w:ascii="Times New Roman" w:hAnsi="Times New Roman"/>
          <w:b/>
          <w:bCs/>
          <w:color w:val="000000"/>
        </w:rPr>
        <w:tab/>
        <w:t>Terapeutické indikácie</w:t>
      </w:r>
    </w:p>
    <w:p w14:paraId="6F1C64D7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2F558005" w14:textId="5BF81BD2" w:rsidR="003A12F3" w:rsidRPr="00E66F8C" w:rsidRDefault="00FD0DC1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hAnsi="Times New Roman"/>
        </w:rPr>
        <w:t>Mupina</w:t>
      </w:r>
      <w:proofErr w:type="spellEnd"/>
      <w:r w:rsidR="006A4CF7" w:rsidRPr="00E66F8C">
        <w:rPr>
          <w:rFonts w:ascii="Times New Roman" w:hAnsi="Times New Roman"/>
        </w:rPr>
        <w:t xml:space="preserve"> je indikovan</w:t>
      </w:r>
      <w:r w:rsidR="00C44744">
        <w:rPr>
          <w:rFonts w:ascii="Times New Roman" w:hAnsi="Times New Roman"/>
        </w:rPr>
        <w:t>á</w:t>
      </w:r>
      <w:r w:rsidR="006A4CF7" w:rsidRPr="00E66F8C">
        <w:rPr>
          <w:rFonts w:ascii="Times New Roman" w:hAnsi="Times New Roman"/>
        </w:rPr>
        <w:t xml:space="preserve"> </w:t>
      </w:r>
      <w:r w:rsidR="00C44744">
        <w:rPr>
          <w:rFonts w:ascii="Times New Roman" w:hAnsi="Times New Roman"/>
        </w:rPr>
        <w:t>na</w:t>
      </w:r>
      <w:r w:rsidR="006A4CF7" w:rsidRPr="00E66F8C">
        <w:rPr>
          <w:rFonts w:ascii="Times New Roman" w:hAnsi="Times New Roman"/>
        </w:rPr>
        <w:t xml:space="preserve"> elimináciu </w:t>
      </w:r>
      <w:r w:rsidR="00D46F7D">
        <w:rPr>
          <w:rFonts w:ascii="Times New Roman" w:hAnsi="Times New Roman"/>
        </w:rPr>
        <w:t xml:space="preserve">prítomnosti </w:t>
      </w:r>
      <w:r w:rsidR="006A4CF7" w:rsidRPr="00E66F8C">
        <w:rPr>
          <w:rFonts w:ascii="Times New Roman" w:hAnsi="Times New Roman"/>
        </w:rPr>
        <w:t>stafylokokov</w:t>
      </w:r>
      <w:r w:rsidR="00D46F7D">
        <w:rPr>
          <w:rFonts w:ascii="Times New Roman" w:hAnsi="Times New Roman"/>
        </w:rPr>
        <w:t xml:space="preserve"> v nosovej dutine</w:t>
      </w:r>
      <w:r w:rsidR="006A4CF7" w:rsidRPr="00E66F8C">
        <w:rPr>
          <w:rFonts w:ascii="Times New Roman" w:hAnsi="Times New Roman"/>
        </w:rPr>
        <w:t xml:space="preserve">, vrátane </w:t>
      </w:r>
      <w:r w:rsidR="00BF7068" w:rsidRPr="00E66F8C">
        <w:rPr>
          <w:rFonts w:ascii="Times New Roman" w:hAnsi="Times New Roman"/>
        </w:rPr>
        <w:t xml:space="preserve">na </w:t>
      </w:r>
      <w:proofErr w:type="spellStart"/>
      <w:r w:rsidR="006A4CF7" w:rsidRPr="00E66F8C">
        <w:rPr>
          <w:rFonts w:ascii="Times New Roman" w:hAnsi="Times New Roman"/>
        </w:rPr>
        <w:t>meticilín</w:t>
      </w:r>
      <w:proofErr w:type="spellEnd"/>
      <w:r w:rsidR="006A4CF7" w:rsidRPr="00E66F8C">
        <w:rPr>
          <w:rFonts w:ascii="Times New Roman" w:hAnsi="Times New Roman"/>
        </w:rPr>
        <w:t xml:space="preserve"> rezistentného </w:t>
      </w:r>
      <w:proofErr w:type="spellStart"/>
      <w:r w:rsidR="006A4CF7" w:rsidRPr="00E66F8C">
        <w:rPr>
          <w:rFonts w:ascii="Times New Roman" w:hAnsi="Times New Roman"/>
        </w:rPr>
        <w:t>S</w:t>
      </w:r>
      <w:r w:rsidR="006A4CF7" w:rsidRPr="00E66F8C">
        <w:rPr>
          <w:rFonts w:ascii="Times New Roman" w:hAnsi="Times New Roman"/>
          <w:i/>
          <w:iCs/>
        </w:rPr>
        <w:t>taphylococcus</w:t>
      </w:r>
      <w:proofErr w:type="spellEnd"/>
      <w:r w:rsidR="006A4CF7" w:rsidRPr="00E66F8C">
        <w:rPr>
          <w:rFonts w:ascii="Times New Roman" w:hAnsi="Times New Roman"/>
          <w:i/>
          <w:iCs/>
        </w:rPr>
        <w:t xml:space="preserve"> </w:t>
      </w:r>
      <w:proofErr w:type="spellStart"/>
      <w:r w:rsidR="006A4CF7" w:rsidRPr="00E66F8C">
        <w:rPr>
          <w:rFonts w:ascii="Times New Roman" w:hAnsi="Times New Roman"/>
          <w:i/>
          <w:iCs/>
        </w:rPr>
        <w:t>aureus</w:t>
      </w:r>
      <w:proofErr w:type="spellEnd"/>
      <w:r w:rsidR="006A4CF7" w:rsidRPr="00E66F8C">
        <w:rPr>
          <w:rFonts w:ascii="Times New Roman" w:hAnsi="Times New Roman"/>
        </w:rPr>
        <w:t xml:space="preserve"> (MRSA) u dospelých, dospievajúcich a</w:t>
      </w:r>
      <w:r w:rsidR="00C27A5E" w:rsidRPr="00E66F8C">
        <w:rPr>
          <w:rFonts w:ascii="Times New Roman" w:hAnsi="Times New Roman"/>
        </w:rPr>
        <w:t xml:space="preserve"> </w:t>
      </w:r>
      <w:r w:rsidR="006A4CF7" w:rsidRPr="00E66F8C">
        <w:rPr>
          <w:rFonts w:ascii="Times New Roman" w:hAnsi="Times New Roman"/>
        </w:rPr>
        <w:t>detí vo veku od jedného roku.</w:t>
      </w:r>
    </w:p>
    <w:p w14:paraId="7E1D19A7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3D6E13B4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  <w:r w:rsidRPr="00E66F8C">
        <w:rPr>
          <w:rFonts w:ascii="Times New Roman" w:hAnsi="Times New Roman"/>
          <w:b/>
          <w:bCs/>
          <w:color w:val="000000"/>
        </w:rPr>
        <w:t>4.2</w:t>
      </w:r>
      <w:r w:rsidRPr="00E66F8C">
        <w:rPr>
          <w:rFonts w:ascii="Times New Roman" w:hAnsi="Times New Roman"/>
          <w:b/>
          <w:bCs/>
          <w:color w:val="000000"/>
        </w:rPr>
        <w:tab/>
        <w:t>Dávkovanie a spôsob podávania</w:t>
      </w:r>
    </w:p>
    <w:p w14:paraId="42F6B9EE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  <w:lang w:eastAsia="de-DE"/>
        </w:rPr>
      </w:pPr>
    </w:p>
    <w:p w14:paraId="0E47BBA0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  <w:u w:val="single"/>
        </w:rPr>
        <w:t>Dávkovanie</w:t>
      </w:r>
      <w:r w:rsidRPr="00E66F8C">
        <w:rPr>
          <w:rFonts w:ascii="Times New Roman" w:hAnsi="Times New Roman"/>
          <w:color w:val="000000"/>
        </w:rPr>
        <w:t xml:space="preserve"> </w:t>
      </w:r>
    </w:p>
    <w:p w14:paraId="70F5ACA2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i/>
          <w:iCs/>
          <w:color w:val="000000"/>
        </w:rPr>
        <w:t xml:space="preserve">Dospelí (vrátane starších pacientov) a deti vo veku od jedného roku: </w:t>
      </w:r>
    </w:p>
    <w:p w14:paraId="1BECB5F2" w14:textId="58502001" w:rsidR="003A12F3" w:rsidRPr="00E66F8C" w:rsidRDefault="00FD0DC1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hAnsi="Times New Roman"/>
        </w:rPr>
        <w:t>Mupina</w:t>
      </w:r>
      <w:proofErr w:type="spellEnd"/>
      <w:r w:rsidR="001E3C92" w:rsidRPr="00E66F8C">
        <w:rPr>
          <w:rFonts w:ascii="Times New Roman" w:hAnsi="Times New Roman"/>
          <w:color w:val="000000"/>
        </w:rPr>
        <w:t xml:space="preserve"> sa má aplikovať </w:t>
      </w:r>
      <w:r w:rsidR="00C27A5E" w:rsidRPr="00E66F8C">
        <w:rPr>
          <w:rFonts w:ascii="Times New Roman" w:hAnsi="Times New Roman"/>
          <w:color w:val="000000"/>
        </w:rPr>
        <w:t>do predn</w:t>
      </w:r>
      <w:r w:rsidR="00D46F7D">
        <w:rPr>
          <w:rFonts w:ascii="Times New Roman" w:hAnsi="Times New Roman"/>
          <w:color w:val="000000"/>
        </w:rPr>
        <w:t>ej časti</w:t>
      </w:r>
      <w:r w:rsidR="00C27A5E" w:rsidRPr="00E66F8C">
        <w:rPr>
          <w:rFonts w:ascii="Times New Roman" w:hAnsi="Times New Roman"/>
          <w:color w:val="000000"/>
        </w:rPr>
        <w:t xml:space="preserve"> </w:t>
      </w:r>
      <w:r w:rsidR="001E3C92" w:rsidRPr="00E66F8C">
        <w:rPr>
          <w:rFonts w:ascii="Times New Roman" w:hAnsi="Times New Roman"/>
          <w:color w:val="000000"/>
        </w:rPr>
        <w:t>nosových dierok dva až trikrát denne.</w:t>
      </w:r>
    </w:p>
    <w:p w14:paraId="630CB863" w14:textId="77777777" w:rsidR="008C2342" w:rsidRPr="00E66F8C" w:rsidRDefault="008C2342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7A0AA5FF" w14:textId="77777777" w:rsidR="006A4CF7" w:rsidRPr="00E66F8C" w:rsidRDefault="006A4CF7" w:rsidP="006A4C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  <w:r w:rsidRPr="00E66F8C">
        <w:rPr>
          <w:rFonts w:ascii="Times New Roman" w:hAnsi="Times New Roman"/>
          <w:bCs/>
          <w:i/>
        </w:rPr>
        <w:t>Pediatrická populácia</w:t>
      </w:r>
    </w:p>
    <w:p w14:paraId="058F2765" w14:textId="16660E75" w:rsidR="006A4CF7" w:rsidRPr="00E66F8C" w:rsidRDefault="006A4CF7" w:rsidP="006A4C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  <w:r w:rsidRPr="00E66F8C">
        <w:rPr>
          <w:rFonts w:ascii="Times New Roman" w:hAnsi="Times New Roman"/>
          <w:bCs/>
          <w:i/>
        </w:rPr>
        <w:t>Deti vo veku &lt; 1 rok</w:t>
      </w:r>
      <w:r w:rsidR="00FD0DC1">
        <w:rPr>
          <w:rFonts w:ascii="Times New Roman" w:hAnsi="Times New Roman"/>
          <w:bCs/>
          <w:i/>
        </w:rPr>
        <w:t>:</w:t>
      </w:r>
    </w:p>
    <w:p w14:paraId="5FE6F5A0" w14:textId="14E8AE11" w:rsidR="006A4CF7" w:rsidRPr="00E66F8C" w:rsidRDefault="006A4CF7" w:rsidP="006A4C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6F8C">
        <w:rPr>
          <w:rFonts w:ascii="Times New Roman" w:hAnsi="Times New Roman"/>
        </w:rPr>
        <w:t xml:space="preserve">Bezpečnosť a účinnosť </w:t>
      </w:r>
      <w:proofErr w:type="spellStart"/>
      <w:r w:rsidR="00FD0DC1">
        <w:rPr>
          <w:rFonts w:ascii="Times New Roman" w:hAnsi="Times New Roman"/>
        </w:rPr>
        <w:t>Mupin</w:t>
      </w:r>
      <w:r w:rsidR="00D46F7D">
        <w:rPr>
          <w:rFonts w:ascii="Times New Roman" w:hAnsi="Times New Roman"/>
        </w:rPr>
        <w:t>y</w:t>
      </w:r>
      <w:proofErr w:type="spellEnd"/>
      <w:r w:rsidRPr="00E66F8C">
        <w:rPr>
          <w:rFonts w:ascii="Times New Roman" w:hAnsi="Times New Roman"/>
        </w:rPr>
        <w:t xml:space="preserve"> u detí vo veku menej ako jeden rok neboli stanovené. K dispozícii nie sú žiadne údaje.</w:t>
      </w:r>
    </w:p>
    <w:p w14:paraId="3A69F436" w14:textId="77777777" w:rsidR="006A4CF7" w:rsidRPr="00E66F8C" w:rsidRDefault="006A4CF7" w:rsidP="006A4CF7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  <w:lang w:eastAsia="de-DE"/>
        </w:rPr>
      </w:pPr>
    </w:p>
    <w:p w14:paraId="0DCA837A" w14:textId="64455640" w:rsidR="006A4CF7" w:rsidRPr="00E66F8C" w:rsidRDefault="006A4CF7" w:rsidP="006A4C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  <w:r w:rsidRPr="00E66F8C">
        <w:rPr>
          <w:rFonts w:ascii="Times New Roman" w:hAnsi="Times New Roman"/>
          <w:bCs/>
          <w:i/>
        </w:rPr>
        <w:t>Porucha funkcie obličiek</w:t>
      </w:r>
      <w:r w:rsidR="00FD0DC1">
        <w:rPr>
          <w:rFonts w:ascii="Times New Roman" w:hAnsi="Times New Roman"/>
          <w:bCs/>
          <w:i/>
        </w:rPr>
        <w:t>:</w:t>
      </w:r>
    </w:p>
    <w:p w14:paraId="2D229A37" w14:textId="77777777" w:rsidR="006A4CF7" w:rsidRPr="00E66F8C" w:rsidRDefault="006A4CF7" w:rsidP="006A4C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6F8C">
        <w:rPr>
          <w:rFonts w:ascii="Times New Roman" w:hAnsi="Times New Roman"/>
        </w:rPr>
        <w:t>Nie je potrebná žiadna úprava dávky.</w:t>
      </w:r>
    </w:p>
    <w:p w14:paraId="238300FB" w14:textId="77777777" w:rsidR="006A4CF7" w:rsidRPr="00E66F8C" w:rsidRDefault="006A4CF7" w:rsidP="006A4C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73C95E38" w14:textId="530ABFFC" w:rsidR="006A4CF7" w:rsidRPr="00E66F8C" w:rsidRDefault="006A4CF7" w:rsidP="006A4C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  <w:r w:rsidRPr="00E66F8C">
        <w:rPr>
          <w:rFonts w:ascii="Times New Roman" w:hAnsi="Times New Roman"/>
          <w:bCs/>
          <w:i/>
        </w:rPr>
        <w:t>Porucha funkcie pečene</w:t>
      </w:r>
      <w:r w:rsidR="00FD0DC1">
        <w:rPr>
          <w:rFonts w:ascii="Times New Roman" w:hAnsi="Times New Roman"/>
          <w:bCs/>
          <w:i/>
        </w:rPr>
        <w:t>:</w:t>
      </w:r>
    </w:p>
    <w:p w14:paraId="0F307DA9" w14:textId="77777777" w:rsidR="006A4CF7" w:rsidRPr="00E66F8C" w:rsidRDefault="006A4CF7" w:rsidP="006A4C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6F8C">
        <w:rPr>
          <w:rFonts w:ascii="Times New Roman" w:hAnsi="Times New Roman"/>
        </w:rPr>
        <w:t>Nie je potrebná žiadna úprava dávky.</w:t>
      </w:r>
    </w:p>
    <w:p w14:paraId="525184D9" w14:textId="77777777" w:rsidR="006A4CF7" w:rsidRPr="00E66F8C" w:rsidRDefault="006A4CF7" w:rsidP="006A4C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</w:p>
    <w:p w14:paraId="1C626B7A" w14:textId="77777777" w:rsidR="00303C28" w:rsidRPr="00E66F8C" w:rsidRDefault="00303C28" w:rsidP="00303C28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  <w:u w:val="single"/>
        </w:rPr>
        <w:t xml:space="preserve">Spôsob podávania </w:t>
      </w:r>
    </w:p>
    <w:p w14:paraId="06C1D75A" w14:textId="3D6A84A3" w:rsidR="006A4CF7" w:rsidRPr="00E66F8C" w:rsidRDefault="004A5BA5" w:rsidP="006A4CF7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 xml:space="preserve">Topická </w:t>
      </w:r>
      <w:r w:rsidR="00D46F7D">
        <w:rPr>
          <w:rFonts w:ascii="Times New Roman" w:hAnsi="Times New Roman"/>
          <w:color w:val="000000"/>
        </w:rPr>
        <w:t>podanie</w:t>
      </w:r>
      <w:r w:rsidR="006A4CF7" w:rsidRPr="00E66F8C">
        <w:rPr>
          <w:rFonts w:ascii="Times New Roman" w:hAnsi="Times New Roman"/>
          <w:color w:val="000000"/>
        </w:rPr>
        <w:t>.</w:t>
      </w:r>
    </w:p>
    <w:p w14:paraId="556F5BBB" w14:textId="779CCED5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 xml:space="preserve">Na malíček sa nanesie malé množstvo masti, približne vo veľkosti zápalkovej hlavičky, a aplikuje sa dovnútra každej nosovej dierky. Nosové dierky sa uzavrú stlačením stien </w:t>
      </w:r>
      <w:r w:rsidR="00D46F7D">
        <w:rPr>
          <w:rFonts w:ascii="Times New Roman" w:hAnsi="Times New Roman"/>
          <w:color w:val="000000"/>
        </w:rPr>
        <w:t>nosa k sebe</w:t>
      </w:r>
      <w:r w:rsidR="00992287" w:rsidRPr="00E66F8C">
        <w:rPr>
          <w:rFonts w:ascii="Times New Roman" w:hAnsi="Times New Roman"/>
          <w:color w:val="000000"/>
        </w:rPr>
        <w:t>;</w:t>
      </w:r>
      <w:r w:rsidRPr="00E66F8C">
        <w:rPr>
          <w:rFonts w:ascii="Times New Roman" w:hAnsi="Times New Roman"/>
          <w:color w:val="000000"/>
        </w:rPr>
        <w:t xml:space="preserve"> to </w:t>
      </w:r>
      <w:r w:rsidR="00D46F7D">
        <w:rPr>
          <w:rFonts w:ascii="Times New Roman" w:hAnsi="Times New Roman"/>
          <w:color w:val="000000"/>
        </w:rPr>
        <w:t>rozšíri</w:t>
      </w:r>
      <w:r w:rsidRPr="00E66F8C">
        <w:rPr>
          <w:rFonts w:ascii="Times New Roman" w:hAnsi="Times New Roman"/>
          <w:color w:val="000000"/>
        </w:rPr>
        <w:t xml:space="preserve"> masť</w:t>
      </w:r>
      <w:r w:rsidR="00D46F7D">
        <w:rPr>
          <w:rFonts w:ascii="Times New Roman" w:hAnsi="Times New Roman"/>
          <w:color w:val="000000"/>
        </w:rPr>
        <w:t xml:space="preserve"> na</w:t>
      </w:r>
      <w:r w:rsidRPr="00E66F8C">
        <w:rPr>
          <w:rFonts w:ascii="Times New Roman" w:hAnsi="Times New Roman"/>
          <w:color w:val="000000"/>
        </w:rPr>
        <w:t xml:space="preserve"> celý </w:t>
      </w:r>
      <w:r w:rsidR="00992287" w:rsidRPr="00E66F8C">
        <w:rPr>
          <w:rFonts w:ascii="Times New Roman" w:hAnsi="Times New Roman"/>
          <w:color w:val="000000"/>
        </w:rPr>
        <w:t xml:space="preserve">povrch </w:t>
      </w:r>
      <w:r w:rsidRPr="00E66F8C">
        <w:rPr>
          <w:rFonts w:ascii="Times New Roman" w:hAnsi="Times New Roman"/>
          <w:color w:val="000000"/>
        </w:rPr>
        <w:t xml:space="preserve">nosových dierok. Namiesto </w:t>
      </w:r>
      <w:r w:rsidR="00992287" w:rsidRPr="00E66F8C">
        <w:rPr>
          <w:rFonts w:ascii="Times New Roman" w:hAnsi="Times New Roman"/>
          <w:color w:val="000000"/>
        </w:rPr>
        <w:t>malíčka</w:t>
      </w:r>
      <w:r w:rsidRPr="00E66F8C">
        <w:rPr>
          <w:rFonts w:ascii="Times New Roman" w:hAnsi="Times New Roman"/>
          <w:color w:val="000000"/>
        </w:rPr>
        <w:t xml:space="preserve"> sa </w:t>
      </w:r>
      <w:r w:rsidR="00992287" w:rsidRPr="00E66F8C">
        <w:rPr>
          <w:rFonts w:ascii="Times New Roman" w:hAnsi="Times New Roman"/>
          <w:color w:val="000000"/>
        </w:rPr>
        <w:t>pre</w:t>
      </w:r>
      <w:r w:rsidRPr="00E66F8C">
        <w:rPr>
          <w:rFonts w:ascii="Times New Roman" w:hAnsi="Times New Roman"/>
          <w:color w:val="000000"/>
        </w:rPr>
        <w:t xml:space="preserve"> aplikáciu môže použiť vatová tyčinka, a to </w:t>
      </w:r>
      <w:r w:rsidR="00992287" w:rsidRPr="00E66F8C">
        <w:rPr>
          <w:rFonts w:ascii="Times New Roman" w:hAnsi="Times New Roman"/>
          <w:color w:val="000000"/>
        </w:rPr>
        <w:t>najmä</w:t>
      </w:r>
      <w:r w:rsidRPr="00E66F8C">
        <w:rPr>
          <w:rFonts w:ascii="Times New Roman" w:hAnsi="Times New Roman"/>
          <w:color w:val="000000"/>
        </w:rPr>
        <w:t xml:space="preserve"> u detí alebo veľmi chorých </w:t>
      </w:r>
      <w:r w:rsidR="003E74F9" w:rsidRPr="00E66F8C">
        <w:rPr>
          <w:rFonts w:ascii="Times New Roman" w:hAnsi="Times New Roman"/>
          <w:color w:val="000000"/>
        </w:rPr>
        <w:t>pacientoch</w:t>
      </w:r>
      <w:r w:rsidRPr="00E66F8C">
        <w:rPr>
          <w:rFonts w:ascii="Times New Roman" w:hAnsi="Times New Roman"/>
          <w:color w:val="000000"/>
        </w:rPr>
        <w:t>.</w:t>
      </w:r>
    </w:p>
    <w:p w14:paraId="2C1EEC14" w14:textId="77777777" w:rsidR="008C2342" w:rsidRPr="00E66F8C" w:rsidRDefault="008C2342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39537842" w14:textId="65B24EC8" w:rsidR="008C2342" w:rsidRPr="005760BE" w:rsidRDefault="00BD3E91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Prítomné baktérie v nosovej dutine</w:t>
      </w:r>
      <w:r w:rsidR="003A12F3" w:rsidRPr="00E66F8C">
        <w:rPr>
          <w:rFonts w:ascii="Times New Roman" w:hAnsi="Times New Roman"/>
          <w:color w:val="000000"/>
        </w:rPr>
        <w:t xml:space="preserve"> </w:t>
      </w:r>
      <w:r w:rsidR="00FD44AD" w:rsidRPr="00E66F8C">
        <w:rPr>
          <w:rFonts w:ascii="Times New Roman" w:hAnsi="Times New Roman"/>
          <w:color w:val="000000"/>
        </w:rPr>
        <w:t>by mal</w:t>
      </w:r>
      <w:r>
        <w:rPr>
          <w:rFonts w:ascii="Times New Roman" w:hAnsi="Times New Roman"/>
          <w:color w:val="000000"/>
        </w:rPr>
        <w:t>i</w:t>
      </w:r>
      <w:r w:rsidR="00FD0DC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zvyčajne vymiznúť</w:t>
      </w:r>
      <w:r w:rsidR="00FD0DC1">
        <w:rPr>
          <w:rFonts w:ascii="Times New Roman" w:hAnsi="Times New Roman"/>
          <w:color w:val="000000"/>
        </w:rPr>
        <w:t xml:space="preserve"> do 5</w:t>
      </w:r>
      <w:r w:rsidR="00FD44AD" w:rsidRPr="00E66F8C">
        <w:rPr>
          <w:rFonts w:ascii="Times New Roman" w:hAnsi="Times New Roman"/>
          <w:color w:val="000000"/>
        </w:rPr>
        <w:t>–</w:t>
      </w:r>
      <w:r w:rsidR="003A12F3" w:rsidRPr="00E66F8C">
        <w:rPr>
          <w:rFonts w:ascii="Times New Roman" w:hAnsi="Times New Roman"/>
          <w:color w:val="000000"/>
        </w:rPr>
        <w:t>7 dní od začatia liečby</w:t>
      </w:r>
      <w:r w:rsidR="003A2E43">
        <w:rPr>
          <w:rFonts w:ascii="Times New Roman" w:hAnsi="Times New Roman"/>
          <w:color w:val="000000"/>
        </w:rPr>
        <w:t xml:space="preserve"> a ich neprítomnosť sa</w:t>
      </w:r>
      <w:r>
        <w:rPr>
          <w:rFonts w:ascii="Times New Roman" w:hAnsi="Times New Roman"/>
          <w:color w:val="000000"/>
        </w:rPr>
        <w:t xml:space="preserve"> má </w:t>
      </w:r>
      <w:r w:rsidR="003A12F3" w:rsidRPr="00E66F8C">
        <w:rPr>
          <w:rFonts w:ascii="Times New Roman" w:hAnsi="Times New Roman"/>
          <w:color w:val="000000"/>
        </w:rPr>
        <w:t>potvrdiť mikrobiologickým testovaním.</w:t>
      </w:r>
    </w:p>
    <w:p w14:paraId="52395045" w14:textId="77777777" w:rsidR="003A12F3" w:rsidRPr="00A374E2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  <w:lang w:eastAsia="de-DE"/>
        </w:rPr>
      </w:pPr>
    </w:p>
    <w:p w14:paraId="7BC94E2A" w14:textId="77777777" w:rsidR="003A12F3" w:rsidRPr="00A374E2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74C89F0F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  <w:r w:rsidRPr="00E66F8C">
        <w:rPr>
          <w:rFonts w:ascii="Times New Roman" w:hAnsi="Times New Roman"/>
          <w:b/>
          <w:bCs/>
          <w:color w:val="000000"/>
        </w:rPr>
        <w:t>4.3</w:t>
      </w:r>
      <w:r w:rsidRPr="00E66F8C">
        <w:rPr>
          <w:rFonts w:ascii="Times New Roman" w:hAnsi="Times New Roman"/>
          <w:b/>
          <w:bCs/>
          <w:color w:val="000000"/>
        </w:rPr>
        <w:tab/>
        <w:t>Kontraindikácie</w:t>
      </w:r>
    </w:p>
    <w:p w14:paraId="4F8B01C0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22CF13F8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>Precitlivenosť na liečivo alebo na ktorúkoľvek z pomocných látok uvedených v časti 6.1.</w:t>
      </w:r>
    </w:p>
    <w:p w14:paraId="7D3DD62D" w14:textId="77777777" w:rsidR="00303C28" w:rsidRPr="00E66F8C" w:rsidRDefault="00303C28" w:rsidP="00303C2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4E6852" w14:textId="0485292C" w:rsidR="00303C28" w:rsidRPr="00E66F8C" w:rsidRDefault="00303C28" w:rsidP="00303C2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6F8C">
        <w:rPr>
          <w:rFonts w:ascii="Times New Roman" w:hAnsi="Times New Roman"/>
        </w:rPr>
        <w:t xml:space="preserve">Dojčatá sa nesmú </w:t>
      </w:r>
      <w:r w:rsidR="00FD44AD" w:rsidRPr="00E66F8C">
        <w:rPr>
          <w:rFonts w:ascii="Times New Roman" w:hAnsi="Times New Roman"/>
        </w:rPr>
        <w:t>ošetrovať</w:t>
      </w:r>
      <w:r w:rsidRPr="00E66F8C">
        <w:rPr>
          <w:rFonts w:ascii="Times New Roman" w:hAnsi="Times New Roman"/>
        </w:rPr>
        <w:t xml:space="preserve"> </w:t>
      </w:r>
      <w:proofErr w:type="spellStart"/>
      <w:r w:rsidR="00FD0DC1">
        <w:rPr>
          <w:rFonts w:ascii="Times New Roman" w:hAnsi="Times New Roman"/>
        </w:rPr>
        <w:t>Mupin</w:t>
      </w:r>
      <w:r w:rsidR="00BD3E91">
        <w:rPr>
          <w:rFonts w:ascii="Times New Roman" w:hAnsi="Times New Roman"/>
        </w:rPr>
        <w:t>ou</w:t>
      </w:r>
      <w:proofErr w:type="spellEnd"/>
      <w:r w:rsidRPr="00E66F8C">
        <w:rPr>
          <w:rFonts w:ascii="Times New Roman" w:hAnsi="Times New Roman"/>
        </w:rPr>
        <w:t xml:space="preserve">, aby </w:t>
      </w:r>
      <w:r w:rsidR="00AE36D7" w:rsidRPr="00E66F8C">
        <w:rPr>
          <w:rFonts w:ascii="Times New Roman" w:hAnsi="Times New Roman"/>
        </w:rPr>
        <w:t>nedošlo</w:t>
      </w:r>
      <w:r w:rsidRPr="00E66F8C">
        <w:rPr>
          <w:rFonts w:ascii="Times New Roman" w:hAnsi="Times New Roman"/>
        </w:rPr>
        <w:t xml:space="preserve"> </w:t>
      </w:r>
      <w:r w:rsidR="00AE36D7" w:rsidRPr="00E66F8C">
        <w:rPr>
          <w:rFonts w:ascii="Times New Roman" w:hAnsi="Times New Roman"/>
        </w:rPr>
        <w:t xml:space="preserve">k </w:t>
      </w:r>
      <w:r w:rsidRPr="00E66F8C">
        <w:rPr>
          <w:rFonts w:ascii="Times New Roman" w:hAnsi="Times New Roman"/>
        </w:rPr>
        <w:t xml:space="preserve">vdýchnutiu </w:t>
      </w:r>
      <w:r w:rsidR="00AE36D7" w:rsidRPr="00E66F8C">
        <w:rPr>
          <w:rFonts w:ascii="Times New Roman" w:hAnsi="Times New Roman"/>
        </w:rPr>
        <w:t xml:space="preserve">masti </w:t>
      </w:r>
      <w:r w:rsidRPr="00E66F8C">
        <w:rPr>
          <w:rFonts w:ascii="Times New Roman" w:hAnsi="Times New Roman"/>
        </w:rPr>
        <w:t>do priedušnice.</w:t>
      </w:r>
    </w:p>
    <w:p w14:paraId="0304E1E4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6D5AA1F8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  <w:r w:rsidRPr="00E66F8C">
        <w:rPr>
          <w:rFonts w:ascii="Times New Roman" w:hAnsi="Times New Roman"/>
          <w:b/>
          <w:bCs/>
          <w:color w:val="000000"/>
        </w:rPr>
        <w:t>4.4</w:t>
      </w:r>
      <w:r w:rsidRPr="00E66F8C">
        <w:rPr>
          <w:rFonts w:ascii="Times New Roman" w:hAnsi="Times New Roman"/>
          <w:b/>
          <w:bCs/>
          <w:color w:val="000000"/>
        </w:rPr>
        <w:tab/>
        <w:t>Osobitné upozornenia a opatrenia pri používaní</w:t>
      </w:r>
    </w:p>
    <w:p w14:paraId="4904A580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val="pl-PL" w:eastAsia="de-DE"/>
        </w:rPr>
      </w:pPr>
    </w:p>
    <w:p w14:paraId="524DFA63" w14:textId="66C60FE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 xml:space="preserve">Ak sa pri používaní </w:t>
      </w:r>
      <w:proofErr w:type="spellStart"/>
      <w:r w:rsidR="00FD0DC1">
        <w:rPr>
          <w:rFonts w:ascii="Times New Roman" w:hAnsi="Times New Roman"/>
          <w:color w:val="000000"/>
        </w:rPr>
        <w:t>Mupin</w:t>
      </w:r>
      <w:r w:rsidR="00BD3E91">
        <w:rPr>
          <w:rFonts w:ascii="Times New Roman" w:hAnsi="Times New Roman"/>
          <w:color w:val="000000"/>
        </w:rPr>
        <w:t>y</w:t>
      </w:r>
      <w:proofErr w:type="spellEnd"/>
      <w:r w:rsidRPr="00E66F8C">
        <w:rPr>
          <w:rFonts w:ascii="Times New Roman" w:hAnsi="Times New Roman"/>
          <w:color w:val="000000"/>
        </w:rPr>
        <w:t xml:space="preserve"> vyskytne možná </w:t>
      </w:r>
      <w:proofErr w:type="spellStart"/>
      <w:r w:rsidRPr="00E66F8C">
        <w:rPr>
          <w:rFonts w:ascii="Times New Roman" w:hAnsi="Times New Roman"/>
          <w:color w:val="000000"/>
        </w:rPr>
        <w:t>senzibilizačná</w:t>
      </w:r>
      <w:proofErr w:type="spellEnd"/>
      <w:r w:rsidRPr="00E66F8C">
        <w:rPr>
          <w:rFonts w:ascii="Times New Roman" w:hAnsi="Times New Roman"/>
          <w:color w:val="000000"/>
        </w:rPr>
        <w:t xml:space="preserve"> reakcia alebo závažné lokálne podráždenie, liečba </w:t>
      </w:r>
      <w:r w:rsidR="00545341" w:rsidRPr="00E66F8C">
        <w:rPr>
          <w:rFonts w:ascii="Times New Roman" w:hAnsi="Times New Roman"/>
          <w:color w:val="000000"/>
        </w:rPr>
        <w:t xml:space="preserve">by </w:t>
      </w:r>
      <w:r w:rsidRPr="00E66F8C">
        <w:rPr>
          <w:rFonts w:ascii="Times New Roman" w:hAnsi="Times New Roman"/>
          <w:color w:val="000000"/>
        </w:rPr>
        <w:t xml:space="preserve">sa </w:t>
      </w:r>
      <w:r w:rsidR="00545341" w:rsidRPr="00E66F8C">
        <w:rPr>
          <w:rFonts w:ascii="Times New Roman" w:hAnsi="Times New Roman"/>
          <w:color w:val="000000"/>
        </w:rPr>
        <w:t>mala</w:t>
      </w:r>
      <w:r w:rsidRPr="00E66F8C">
        <w:rPr>
          <w:rFonts w:ascii="Times New Roman" w:hAnsi="Times New Roman"/>
          <w:color w:val="000000"/>
        </w:rPr>
        <w:t xml:space="preserve"> </w:t>
      </w:r>
      <w:r w:rsidR="00545341" w:rsidRPr="00E66F8C">
        <w:rPr>
          <w:rFonts w:ascii="Times New Roman" w:hAnsi="Times New Roman"/>
          <w:color w:val="000000"/>
        </w:rPr>
        <w:t>prerušiť</w:t>
      </w:r>
      <w:r w:rsidRPr="00E66F8C">
        <w:rPr>
          <w:rFonts w:ascii="Times New Roman" w:hAnsi="Times New Roman"/>
          <w:color w:val="000000"/>
        </w:rPr>
        <w:t>, liek zotrieť a </w:t>
      </w:r>
      <w:r w:rsidR="00BD3E91">
        <w:rPr>
          <w:rFonts w:ascii="Times New Roman" w:hAnsi="Times New Roman"/>
          <w:color w:val="000000"/>
        </w:rPr>
        <w:t>začať</w:t>
      </w:r>
      <w:r w:rsidRPr="00E66F8C">
        <w:rPr>
          <w:rFonts w:ascii="Times New Roman" w:hAnsi="Times New Roman"/>
          <w:color w:val="000000"/>
        </w:rPr>
        <w:t xml:space="preserve"> vhodná liečba.</w:t>
      </w:r>
    </w:p>
    <w:p w14:paraId="148B8E78" w14:textId="77777777" w:rsidR="008C2342" w:rsidRPr="00E66F8C" w:rsidRDefault="008C2342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val="pl-PL" w:eastAsia="de-DE"/>
        </w:rPr>
      </w:pPr>
    </w:p>
    <w:p w14:paraId="48E557A7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>Tak, ako pri iných antibakteriálnych liekoch, aj v tomto prípade môže dlhodobé používanie viesť k premnoženiu necitlivých mikroorganizmov.</w:t>
      </w:r>
    </w:p>
    <w:p w14:paraId="21607524" w14:textId="33532595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 xml:space="preserve">Pri používaní antibiotík bola hlásená </w:t>
      </w:r>
      <w:proofErr w:type="spellStart"/>
      <w:r w:rsidRPr="00E66F8C">
        <w:rPr>
          <w:rFonts w:ascii="Times New Roman" w:hAnsi="Times New Roman"/>
          <w:color w:val="000000"/>
        </w:rPr>
        <w:t>pseudomembranózna</w:t>
      </w:r>
      <w:proofErr w:type="spellEnd"/>
      <w:r w:rsidRPr="00E66F8C">
        <w:rPr>
          <w:rFonts w:ascii="Times New Roman" w:hAnsi="Times New Roman"/>
          <w:color w:val="000000"/>
        </w:rPr>
        <w:t xml:space="preserve"> </w:t>
      </w:r>
      <w:proofErr w:type="spellStart"/>
      <w:r w:rsidRPr="00E66F8C">
        <w:rPr>
          <w:rFonts w:ascii="Times New Roman" w:hAnsi="Times New Roman"/>
          <w:color w:val="000000"/>
        </w:rPr>
        <w:t>kolitída</w:t>
      </w:r>
      <w:proofErr w:type="spellEnd"/>
      <w:r w:rsidRPr="00E66F8C">
        <w:rPr>
          <w:rFonts w:ascii="Times New Roman" w:hAnsi="Times New Roman"/>
          <w:color w:val="000000"/>
        </w:rPr>
        <w:t xml:space="preserve"> a jej závažnosť sa môže pohybovať od miernej až po život ohrozujúcu. Preto je dôležité zvážiť túto diagnózu u pacientov, u ktorých vznikne hnačka počas alebo po ukončení ich používania. Aj keď je to menej pravdepodobné pri topicky aplikovanom </w:t>
      </w:r>
      <w:proofErr w:type="spellStart"/>
      <w:r w:rsidRPr="00E66F8C">
        <w:rPr>
          <w:rFonts w:ascii="Times New Roman" w:hAnsi="Times New Roman"/>
          <w:color w:val="000000"/>
        </w:rPr>
        <w:t>mupirocíne</w:t>
      </w:r>
      <w:proofErr w:type="spellEnd"/>
      <w:r w:rsidRPr="00E66F8C">
        <w:rPr>
          <w:rFonts w:ascii="Times New Roman" w:hAnsi="Times New Roman"/>
          <w:color w:val="000000"/>
        </w:rPr>
        <w:t>, v prípade, že sa vyskytne dlhodobá alebo závažná hnačka alebo ak sa u pacienta vyskytnú brušné kŕče, liečba sa má okamžite ukončiť a pacienta treba ďalej vyšetriť.</w:t>
      </w:r>
    </w:p>
    <w:p w14:paraId="0C7AA6E5" w14:textId="77777777" w:rsidR="008C2342" w:rsidRPr="00E66F8C" w:rsidRDefault="008C2342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5861573D" w14:textId="575D09B4" w:rsidR="003A12F3" w:rsidRPr="00E66F8C" w:rsidRDefault="00BD3E91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3A2E43">
        <w:rPr>
          <w:rFonts w:ascii="Times New Roman" w:hAnsi="Times New Roman"/>
          <w:color w:val="000000"/>
        </w:rPr>
        <w:t>Táto lieková forma</w:t>
      </w:r>
      <w:r w:rsidR="003A12F3" w:rsidRPr="003A2E43">
        <w:rPr>
          <w:rFonts w:ascii="Times New Roman" w:hAnsi="Times New Roman"/>
          <w:color w:val="000000"/>
        </w:rPr>
        <w:t xml:space="preserve"> nosovej masti</w:t>
      </w:r>
      <w:r w:rsidR="003A12F3" w:rsidRPr="00E66F8C">
        <w:rPr>
          <w:rFonts w:ascii="Times New Roman" w:hAnsi="Times New Roman"/>
          <w:color w:val="000000"/>
        </w:rPr>
        <w:t xml:space="preserve"> </w:t>
      </w:r>
      <w:proofErr w:type="spellStart"/>
      <w:r w:rsidR="003A12F3" w:rsidRPr="00E66F8C">
        <w:rPr>
          <w:rFonts w:ascii="Times New Roman" w:hAnsi="Times New Roman"/>
          <w:color w:val="000000"/>
        </w:rPr>
        <w:t>mupirocínu</w:t>
      </w:r>
      <w:proofErr w:type="spellEnd"/>
      <w:r w:rsidR="003A12F3" w:rsidRPr="00E66F8C">
        <w:rPr>
          <w:rFonts w:ascii="Times New Roman" w:hAnsi="Times New Roman"/>
          <w:color w:val="000000"/>
        </w:rPr>
        <w:t xml:space="preserve"> nie je vhodná </w:t>
      </w:r>
      <w:r w:rsidR="009725F9" w:rsidRPr="00E66F8C">
        <w:rPr>
          <w:rFonts w:ascii="Times New Roman" w:hAnsi="Times New Roman"/>
          <w:color w:val="000000"/>
        </w:rPr>
        <w:t>pre</w:t>
      </w:r>
      <w:r w:rsidR="003A12F3" w:rsidRPr="00E66F8C">
        <w:rPr>
          <w:rFonts w:ascii="Times New Roman" w:hAnsi="Times New Roman"/>
          <w:color w:val="000000"/>
        </w:rPr>
        <w:t xml:space="preserve"> očné použitie. </w:t>
      </w:r>
    </w:p>
    <w:p w14:paraId="295C93E8" w14:textId="77777777" w:rsidR="008C2342" w:rsidRPr="00E66F8C" w:rsidRDefault="008C2342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5FA2EF77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 xml:space="preserve">Vyhýbajte sa kontaktu </w:t>
      </w:r>
      <w:r w:rsidR="009725F9" w:rsidRPr="00E66F8C">
        <w:rPr>
          <w:rFonts w:ascii="Times New Roman" w:hAnsi="Times New Roman"/>
          <w:color w:val="000000"/>
        </w:rPr>
        <w:t xml:space="preserve">tohto lieku </w:t>
      </w:r>
      <w:r w:rsidRPr="00E66F8C">
        <w:rPr>
          <w:rFonts w:ascii="Times New Roman" w:hAnsi="Times New Roman"/>
          <w:color w:val="000000"/>
        </w:rPr>
        <w:t>s očami. Pri kontaminácii sa majú oči dôkladne vypláchnuť vodou, až kým sa neodstránia všetky zvyšky masti.</w:t>
      </w:r>
    </w:p>
    <w:p w14:paraId="08C98D50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373EEAD0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  <w:r w:rsidRPr="00E66F8C">
        <w:rPr>
          <w:rFonts w:ascii="Times New Roman" w:hAnsi="Times New Roman"/>
          <w:b/>
          <w:bCs/>
          <w:color w:val="000000"/>
        </w:rPr>
        <w:t>4.5</w:t>
      </w:r>
      <w:r w:rsidRPr="00E66F8C">
        <w:rPr>
          <w:rFonts w:ascii="Times New Roman" w:hAnsi="Times New Roman"/>
          <w:b/>
          <w:bCs/>
          <w:color w:val="000000"/>
        </w:rPr>
        <w:tab/>
        <w:t>Liekové a iné interakcie</w:t>
      </w:r>
    </w:p>
    <w:p w14:paraId="03C3029C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6B47D45D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>Neuskutočnili sa žiadne interakčné štúdie.</w:t>
      </w:r>
    </w:p>
    <w:p w14:paraId="3DAAEEBE" w14:textId="77777777" w:rsidR="00303C28" w:rsidRPr="00E66F8C" w:rsidRDefault="00303C28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6195CBB5" w14:textId="77777777" w:rsidR="00303C28" w:rsidRPr="00E66F8C" w:rsidRDefault="00303C28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 xml:space="preserve">Nosová masť sa nemá podávať súbežne s inými nosovými masťami alebo liečivami, aby sa zabránilo zriedeniu masti, ktoré môže zmeniť </w:t>
      </w:r>
      <w:r w:rsidR="009725F9" w:rsidRPr="00E66F8C">
        <w:rPr>
          <w:rFonts w:ascii="Times New Roman" w:hAnsi="Times New Roman"/>
          <w:color w:val="000000"/>
        </w:rPr>
        <w:t xml:space="preserve">jej </w:t>
      </w:r>
      <w:r w:rsidRPr="00E66F8C">
        <w:rPr>
          <w:rFonts w:ascii="Times New Roman" w:hAnsi="Times New Roman"/>
          <w:color w:val="000000"/>
        </w:rPr>
        <w:t>prenikanie do sliznice a tým účinnosť a stabilitu lieku.</w:t>
      </w:r>
    </w:p>
    <w:p w14:paraId="4AB4D30B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1611233E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  <w:r w:rsidRPr="00E66F8C">
        <w:rPr>
          <w:rFonts w:ascii="Times New Roman" w:hAnsi="Times New Roman"/>
          <w:b/>
          <w:bCs/>
          <w:color w:val="000000"/>
        </w:rPr>
        <w:t>4.6</w:t>
      </w:r>
      <w:r w:rsidRPr="00E66F8C">
        <w:rPr>
          <w:rFonts w:ascii="Times New Roman" w:hAnsi="Times New Roman"/>
          <w:b/>
          <w:bCs/>
          <w:color w:val="000000"/>
        </w:rPr>
        <w:tab/>
      </w:r>
      <w:proofErr w:type="spellStart"/>
      <w:r w:rsidRPr="00E66F8C">
        <w:rPr>
          <w:rFonts w:ascii="Times New Roman" w:hAnsi="Times New Roman"/>
          <w:b/>
          <w:bCs/>
          <w:color w:val="000000"/>
        </w:rPr>
        <w:t>Fertilita</w:t>
      </w:r>
      <w:proofErr w:type="spellEnd"/>
      <w:r w:rsidRPr="00E66F8C">
        <w:rPr>
          <w:rFonts w:ascii="Times New Roman" w:hAnsi="Times New Roman"/>
          <w:b/>
          <w:bCs/>
          <w:color w:val="000000"/>
        </w:rPr>
        <w:t>, gravidita a laktácia</w:t>
      </w:r>
    </w:p>
    <w:p w14:paraId="2A81B7A0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  <w:lang w:eastAsia="de-DE"/>
        </w:rPr>
      </w:pPr>
    </w:p>
    <w:p w14:paraId="4D6E2E25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  <w:u w:val="single"/>
        </w:rPr>
        <w:t xml:space="preserve">Gravidita </w:t>
      </w:r>
    </w:p>
    <w:p w14:paraId="16ED240D" w14:textId="28D6944C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 xml:space="preserve">Reprodukčné štúdie </w:t>
      </w:r>
      <w:proofErr w:type="spellStart"/>
      <w:r w:rsidR="009725F9" w:rsidRPr="00E66F8C">
        <w:rPr>
          <w:rFonts w:ascii="Times New Roman" w:hAnsi="Times New Roman"/>
          <w:color w:val="000000"/>
        </w:rPr>
        <w:t>mupirocínu</w:t>
      </w:r>
      <w:proofErr w:type="spellEnd"/>
      <w:r w:rsidR="009725F9" w:rsidRPr="00E66F8C">
        <w:rPr>
          <w:rFonts w:ascii="Times New Roman" w:hAnsi="Times New Roman"/>
          <w:color w:val="000000"/>
        </w:rPr>
        <w:t xml:space="preserve"> </w:t>
      </w:r>
      <w:r w:rsidRPr="00E66F8C">
        <w:rPr>
          <w:rFonts w:ascii="Times New Roman" w:hAnsi="Times New Roman"/>
          <w:color w:val="000000"/>
        </w:rPr>
        <w:t>na zvieratách neodhalili žiadny dôkaz poškodenia plodu (pozri časť 5.3). Keďže nie sú k dispozícii žiadne klinické skúsenosti s</w:t>
      </w:r>
      <w:r w:rsidR="009725F9" w:rsidRPr="00E66F8C">
        <w:rPr>
          <w:rFonts w:ascii="Times New Roman" w:hAnsi="Times New Roman"/>
          <w:color w:val="000000"/>
        </w:rPr>
        <w:t xml:space="preserve"> jeho </w:t>
      </w:r>
      <w:r w:rsidRPr="00E66F8C">
        <w:rPr>
          <w:rFonts w:ascii="Times New Roman" w:hAnsi="Times New Roman"/>
          <w:color w:val="000000"/>
        </w:rPr>
        <w:t xml:space="preserve">používaním počas gravidity, </w:t>
      </w:r>
      <w:proofErr w:type="spellStart"/>
      <w:r w:rsidR="00FD0DC1">
        <w:rPr>
          <w:rFonts w:ascii="Times New Roman" w:hAnsi="Times New Roman"/>
          <w:color w:val="000000"/>
        </w:rPr>
        <w:t>Mupina</w:t>
      </w:r>
      <w:proofErr w:type="spellEnd"/>
      <w:r w:rsidRPr="00E66F8C">
        <w:rPr>
          <w:rFonts w:ascii="Times New Roman" w:hAnsi="Times New Roman"/>
          <w:color w:val="000000"/>
        </w:rPr>
        <w:t xml:space="preserve"> sa má používať počas gravidity len </w:t>
      </w:r>
      <w:r w:rsidR="00D0598C" w:rsidRPr="00E66F8C">
        <w:rPr>
          <w:rFonts w:ascii="Times New Roman" w:hAnsi="Times New Roman"/>
          <w:color w:val="000000"/>
        </w:rPr>
        <w:t xml:space="preserve">vtedy, </w:t>
      </w:r>
      <w:r w:rsidRPr="00E66F8C">
        <w:rPr>
          <w:rFonts w:ascii="Times New Roman" w:hAnsi="Times New Roman"/>
          <w:color w:val="000000"/>
        </w:rPr>
        <w:t xml:space="preserve">ak </w:t>
      </w:r>
      <w:r w:rsidR="00D0598C" w:rsidRPr="00E66F8C">
        <w:rPr>
          <w:rFonts w:ascii="Times New Roman" w:hAnsi="Times New Roman"/>
          <w:color w:val="000000"/>
        </w:rPr>
        <w:t>potenciálne</w:t>
      </w:r>
      <w:r w:rsidRPr="00E66F8C">
        <w:rPr>
          <w:rFonts w:ascii="Times New Roman" w:hAnsi="Times New Roman"/>
          <w:color w:val="000000"/>
        </w:rPr>
        <w:t xml:space="preserve"> prínosy prevažujú nad možnými rizikami liečby.</w:t>
      </w:r>
    </w:p>
    <w:p w14:paraId="228CBBB3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  <w:lang w:eastAsia="de-DE"/>
        </w:rPr>
      </w:pPr>
    </w:p>
    <w:p w14:paraId="0C09859E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  <w:u w:val="single"/>
        </w:rPr>
        <w:t xml:space="preserve">Dojčenie </w:t>
      </w:r>
    </w:p>
    <w:p w14:paraId="6457ABBA" w14:textId="4C38B72C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 xml:space="preserve">Nie sú dostatočné informácie o vylučovaní </w:t>
      </w:r>
      <w:proofErr w:type="spellStart"/>
      <w:r w:rsidRPr="00E66F8C">
        <w:rPr>
          <w:rFonts w:ascii="Times New Roman" w:hAnsi="Times New Roman"/>
          <w:color w:val="000000"/>
        </w:rPr>
        <w:t>mupirocínu</w:t>
      </w:r>
      <w:proofErr w:type="spellEnd"/>
      <w:r w:rsidRPr="00E66F8C">
        <w:rPr>
          <w:rFonts w:ascii="Times New Roman" w:hAnsi="Times New Roman"/>
          <w:color w:val="000000"/>
        </w:rPr>
        <w:t>/</w:t>
      </w:r>
      <w:proofErr w:type="spellStart"/>
      <w:r w:rsidRPr="00E66F8C">
        <w:rPr>
          <w:rFonts w:ascii="Times New Roman" w:hAnsi="Times New Roman"/>
          <w:color w:val="000000"/>
        </w:rPr>
        <w:t>metabolitov</w:t>
      </w:r>
      <w:proofErr w:type="spellEnd"/>
      <w:r w:rsidRPr="00E66F8C">
        <w:rPr>
          <w:rFonts w:ascii="Times New Roman" w:hAnsi="Times New Roman"/>
          <w:color w:val="000000"/>
        </w:rPr>
        <w:t xml:space="preserve"> do ľudského mlieka.</w:t>
      </w:r>
    </w:p>
    <w:p w14:paraId="1263FAA8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  <w:lang w:eastAsia="de-DE"/>
        </w:rPr>
      </w:pPr>
    </w:p>
    <w:p w14:paraId="2093AAB7" w14:textId="73C6C9CD" w:rsidR="00B060DF" w:rsidRPr="00E66F8C" w:rsidRDefault="00B060DF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</w:rPr>
      </w:pPr>
      <w:r w:rsidRPr="00FD0DC1">
        <w:rPr>
          <w:rFonts w:ascii="Times New Roman" w:hAnsi="Times New Roman"/>
          <w:color w:val="000000"/>
        </w:rPr>
        <w:t xml:space="preserve">Tak, ako pri iných </w:t>
      </w:r>
      <w:r w:rsidR="00D0598C" w:rsidRPr="00FD0DC1">
        <w:rPr>
          <w:rFonts w:ascii="Times New Roman" w:hAnsi="Times New Roman"/>
          <w:color w:val="000000"/>
        </w:rPr>
        <w:t>lokálnych</w:t>
      </w:r>
      <w:r w:rsidRPr="00FD0DC1">
        <w:rPr>
          <w:rFonts w:ascii="Times New Roman" w:hAnsi="Times New Roman"/>
          <w:color w:val="000000"/>
        </w:rPr>
        <w:t xml:space="preserve"> </w:t>
      </w:r>
      <w:r w:rsidR="00D0598C" w:rsidRPr="00FD0DC1">
        <w:rPr>
          <w:rFonts w:ascii="Times New Roman" w:hAnsi="Times New Roman"/>
          <w:color w:val="000000"/>
        </w:rPr>
        <w:t>ošetreniach</w:t>
      </w:r>
      <w:r w:rsidRPr="00FD0DC1">
        <w:rPr>
          <w:rFonts w:ascii="Times New Roman" w:hAnsi="Times New Roman"/>
          <w:color w:val="000000"/>
        </w:rPr>
        <w:t xml:space="preserve">, </w:t>
      </w:r>
      <w:r w:rsidR="00D0598C" w:rsidRPr="00FD0DC1">
        <w:rPr>
          <w:rFonts w:ascii="Times New Roman" w:hAnsi="Times New Roman"/>
          <w:color w:val="000000"/>
        </w:rPr>
        <w:t xml:space="preserve">predpokladá </w:t>
      </w:r>
      <w:r w:rsidRPr="00FD0DC1">
        <w:rPr>
          <w:rFonts w:ascii="Times New Roman" w:hAnsi="Times New Roman"/>
          <w:color w:val="000000"/>
        </w:rPr>
        <w:t>sa u dojčiacich žien len nízka systémová expozícia.</w:t>
      </w:r>
      <w:r w:rsidRPr="002D3382">
        <w:rPr>
          <w:rFonts w:ascii="Times New Roman" w:hAnsi="Times New Roman"/>
          <w:color w:val="000000"/>
        </w:rPr>
        <w:t xml:space="preserve"> </w:t>
      </w:r>
      <w:proofErr w:type="spellStart"/>
      <w:r w:rsidR="00FD0DC1">
        <w:rPr>
          <w:rFonts w:ascii="Times New Roman" w:hAnsi="Times New Roman"/>
          <w:color w:val="000000"/>
        </w:rPr>
        <w:t>Mupina</w:t>
      </w:r>
      <w:proofErr w:type="spellEnd"/>
      <w:r w:rsidRPr="00E66F8C">
        <w:rPr>
          <w:rFonts w:ascii="Times New Roman" w:hAnsi="Times New Roman"/>
          <w:color w:val="000000"/>
        </w:rPr>
        <w:t xml:space="preserve"> sa má používať počas dojčenia len </w:t>
      </w:r>
      <w:r w:rsidR="00211373" w:rsidRPr="00E66F8C">
        <w:rPr>
          <w:rFonts w:ascii="Times New Roman" w:hAnsi="Times New Roman"/>
          <w:color w:val="000000"/>
        </w:rPr>
        <w:t xml:space="preserve">vtedy, </w:t>
      </w:r>
      <w:r w:rsidRPr="00E66F8C">
        <w:rPr>
          <w:rFonts w:ascii="Times New Roman" w:hAnsi="Times New Roman"/>
          <w:color w:val="000000"/>
        </w:rPr>
        <w:t xml:space="preserve">ak </w:t>
      </w:r>
      <w:r w:rsidR="00211373" w:rsidRPr="00E66F8C">
        <w:rPr>
          <w:rFonts w:ascii="Times New Roman" w:hAnsi="Times New Roman"/>
          <w:color w:val="000000"/>
        </w:rPr>
        <w:t>potenciálne</w:t>
      </w:r>
      <w:r w:rsidRPr="00E66F8C">
        <w:rPr>
          <w:rFonts w:ascii="Times New Roman" w:hAnsi="Times New Roman"/>
          <w:color w:val="000000"/>
        </w:rPr>
        <w:t xml:space="preserve"> prínosy pre matku prevažujú nad možnými rizikami pre dieťa.</w:t>
      </w:r>
    </w:p>
    <w:p w14:paraId="5C090459" w14:textId="77777777" w:rsidR="00B060DF" w:rsidRPr="00E66F8C" w:rsidRDefault="00B060DF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  <w:lang w:eastAsia="de-DE"/>
        </w:rPr>
      </w:pPr>
    </w:p>
    <w:p w14:paraId="60F8AA50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proofErr w:type="spellStart"/>
      <w:r w:rsidRPr="00E66F8C">
        <w:rPr>
          <w:rFonts w:ascii="Times New Roman" w:hAnsi="Times New Roman"/>
          <w:color w:val="000000"/>
          <w:u w:val="single"/>
        </w:rPr>
        <w:t>Fertilita</w:t>
      </w:r>
      <w:proofErr w:type="spellEnd"/>
      <w:r w:rsidRPr="00E66F8C">
        <w:rPr>
          <w:rFonts w:ascii="Times New Roman" w:hAnsi="Times New Roman"/>
          <w:color w:val="000000"/>
          <w:u w:val="single"/>
        </w:rPr>
        <w:t xml:space="preserve"> </w:t>
      </w:r>
    </w:p>
    <w:p w14:paraId="3EAAB30D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 xml:space="preserve">Nie sú k dispozícii údaje o účinkoch </w:t>
      </w:r>
      <w:proofErr w:type="spellStart"/>
      <w:r w:rsidRPr="00E66F8C">
        <w:rPr>
          <w:rFonts w:ascii="Times New Roman" w:hAnsi="Times New Roman"/>
          <w:color w:val="000000"/>
        </w:rPr>
        <w:t>mupirocínu</w:t>
      </w:r>
      <w:proofErr w:type="spellEnd"/>
      <w:r w:rsidRPr="00E66F8C">
        <w:rPr>
          <w:rFonts w:ascii="Times New Roman" w:hAnsi="Times New Roman"/>
          <w:color w:val="000000"/>
        </w:rPr>
        <w:t xml:space="preserve"> na </w:t>
      </w:r>
      <w:proofErr w:type="spellStart"/>
      <w:r w:rsidRPr="00E66F8C">
        <w:rPr>
          <w:rFonts w:ascii="Times New Roman" w:hAnsi="Times New Roman"/>
          <w:color w:val="000000"/>
        </w:rPr>
        <w:t>fertilitu</w:t>
      </w:r>
      <w:proofErr w:type="spellEnd"/>
      <w:r w:rsidRPr="00E66F8C">
        <w:rPr>
          <w:rFonts w:ascii="Times New Roman" w:hAnsi="Times New Roman"/>
          <w:color w:val="000000"/>
        </w:rPr>
        <w:t xml:space="preserve"> u ľudí. Štúdie na potkanoch nepreukázali žiadne účinky na </w:t>
      </w:r>
      <w:proofErr w:type="spellStart"/>
      <w:r w:rsidRPr="00E66F8C">
        <w:rPr>
          <w:rFonts w:ascii="Times New Roman" w:hAnsi="Times New Roman"/>
          <w:color w:val="000000"/>
        </w:rPr>
        <w:t>fertilitu</w:t>
      </w:r>
      <w:proofErr w:type="spellEnd"/>
      <w:r w:rsidRPr="00E66F8C">
        <w:rPr>
          <w:rFonts w:ascii="Times New Roman" w:hAnsi="Times New Roman"/>
          <w:color w:val="000000"/>
        </w:rPr>
        <w:t xml:space="preserve"> (pozri časť 5.3).</w:t>
      </w:r>
    </w:p>
    <w:p w14:paraId="35A3DA75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6A008116" w14:textId="77777777" w:rsidR="003A12F3" w:rsidRPr="005760BE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  <w:r w:rsidRPr="00E66F8C">
        <w:rPr>
          <w:rFonts w:ascii="Times New Roman" w:hAnsi="Times New Roman"/>
          <w:b/>
          <w:bCs/>
          <w:color w:val="000000"/>
        </w:rPr>
        <w:t>4.7</w:t>
      </w:r>
      <w:r w:rsidRPr="00E66F8C">
        <w:rPr>
          <w:rFonts w:ascii="Times New Roman" w:hAnsi="Times New Roman"/>
          <w:b/>
          <w:bCs/>
          <w:color w:val="000000"/>
        </w:rPr>
        <w:tab/>
        <w:t>Ovplyvnenie schopnosti viesť vozidlá a obsluhovať stroje</w:t>
      </w:r>
    </w:p>
    <w:p w14:paraId="306506E1" w14:textId="77777777" w:rsidR="003A12F3" w:rsidRPr="00A374E2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2EC5B012" w14:textId="14A9AC03" w:rsidR="003A12F3" w:rsidRPr="00E66F8C" w:rsidRDefault="00FD0DC1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Mupina</w:t>
      </w:r>
      <w:proofErr w:type="spellEnd"/>
      <w:r w:rsidR="008864E6" w:rsidRPr="00E66F8C">
        <w:rPr>
          <w:rFonts w:ascii="Times New Roman" w:hAnsi="Times New Roman"/>
          <w:color w:val="000000"/>
        </w:rPr>
        <w:t xml:space="preserve"> nemá žiadny alebo má zanedbateľný vplyv na schopnosť viesť vozidlá a obsluhovať stroje.</w:t>
      </w:r>
    </w:p>
    <w:p w14:paraId="71005D35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36049CB6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  <w:r w:rsidRPr="00E66F8C">
        <w:rPr>
          <w:rFonts w:ascii="Times New Roman" w:hAnsi="Times New Roman"/>
          <w:b/>
          <w:bCs/>
          <w:color w:val="000000"/>
        </w:rPr>
        <w:t>4.8</w:t>
      </w:r>
      <w:r w:rsidRPr="00E66F8C">
        <w:rPr>
          <w:rFonts w:ascii="Times New Roman" w:hAnsi="Times New Roman"/>
          <w:b/>
          <w:bCs/>
          <w:color w:val="000000"/>
        </w:rPr>
        <w:tab/>
        <w:t>Nežiaduce účinky</w:t>
      </w:r>
    </w:p>
    <w:p w14:paraId="69FCBFAA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2051DCE3" w14:textId="0019CAE9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lastRenderedPageBreak/>
        <w:t>Nežiaduce účinky sú uvedené nižšie podľa tried orgánových systémov a frekvencie. Frekvencie sú definované ako: veľmi časté (≥ 1/10), časté (≥ 1/100 až &lt; 1/10), menej časté (≥ 1/1</w:t>
      </w:r>
      <w:r w:rsidR="00BF49E5">
        <w:rPr>
          <w:rFonts w:ascii="Times New Roman" w:hAnsi="Times New Roman"/>
          <w:color w:val="000000"/>
        </w:rPr>
        <w:t> </w:t>
      </w:r>
      <w:r w:rsidRPr="00E66F8C">
        <w:rPr>
          <w:rFonts w:ascii="Times New Roman" w:hAnsi="Times New Roman"/>
          <w:color w:val="000000"/>
        </w:rPr>
        <w:t>000 až &lt;1/100), zriedkavé (≥ 1/10 000 až &lt; 1/1</w:t>
      </w:r>
      <w:r w:rsidR="00BF49E5">
        <w:rPr>
          <w:rFonts w:ascii="Times New Roman" w:hAnsi="Times New Roman"/>
          <w:color w:val="000000"/>
        </w:rPr>
        <w:t> </w:t>
      </w:r>
      <w:r w:rsidRPr="00E66F8C">
        <w:rPr>
          <w:rFonts w:ascii="Times New Roman" w:hAnsi="Times New Roman"/>
          <w:color w:val="000000"/>
        </w:rPr>
        <w:t>000)</w:t>
      </w:r>
      <w:r w:rsidR="00FD0DC1">
        <w:rPr>
          <w:rFonts w:ascii="Times New Roman" w:hAnsi="Times New Roman"/>
          <w:color w:val="000000"/>
        </w:rPr>
        <w:t>,</w:t>
      </w:r>
      <w:r w:rsidRPr="00E66F8C">
        <w:rPr>
          <w:rFonts w:ascii="Times New Roman" w:hAnsi="Times New Roman"/>
          <w:color w:val="000000"/>
        </w:rPr>
        <w:t xml:space="preserve"> veľmi zriedkavé (&lt; 1/10 000), vrátane jednotlivých hlásení. </w:t>
      </w:r>
    </w:p>
    <w:p w14:paraId="7F93BB2A" w14:textId="77777777" w:rsidR="008C2342" w:rsidRPr="00E66F8C" w:rsidRDefault="008C2342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61803E21" w14:textId="7E514850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 xml:space="preserve">Menej časté nežiaduce reakcie sa stanovili na základe súhrnných údajov z populácie klinického skúšania 442 liečených pacientov, </w:t>
      </w:r>
      <w:r w:rsidR="007A5718" w:rsidRPr="00E66F8C">
        <w:rPr>
          <w:rFonts w:ascii="Times New Roman" w:hAnsi="Times New Roman"/>
          <w:color w:val="000000"/>
        </w:rPr>
        <w:t>ktoré zahrňovalo</w:t>
      </w:r>
      <w:r w:rsidRPr="00E66F8C">
        <w:rPr>
          <w:rFonts w:ascii="Times New Roman" w:hAnsi="Times New Roman"/>
          <w:color w:val="000000"/>
        </w:rPr>
        <w:t xml:space="preserve"> 12 klinických štúdií. Veľmi zriedkavé nežiaduce reakcie sa primárne stanovili z údajov vychádzajúcich zo skúseností po uvedení lieku na trh a preto sa vzťahujú skôr na mieru hlásenia ako skutočnú frekvenciu. </w:t>
      </w:r>
    </w:p>
    <w:p w14:paraId="0FDC6C35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tbl>
      <w:tblPr>
        <w:tblW w:w="8364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61"/>
        <w:gridCol w:w="6803"/>
      </w:tblGrid>
      <w:tr w:rsidR="003A12F3" w:rsidRPr="00E66F8C" w14:paraId="4437E9D7" w14:textId="77777777" w:rsidTr="005760BE">
        <w:trPr>
          <w:tblCellSpacing w:w="0" w:type="dxa"/>
        </w:trPr>
        <w:tc>
          <w:tcPr>
            <w:tcW w:w="5000" w:type="pct"/>
            <w:gridSpan w:val="2"/>
            <w:hideMark/>
          </w:tcPr>
          <w:p w14:paraId="162FD62B" w14:textId="77777777" w:rsidR="003A12F3" w:rsidRPr="00E66F8C" w:rsidRDefault="003A12F3" w:rsidP="003A12F3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E66F8C">
              <w:rPr>
                <w:rFonts w:ascii="Times New Roman" w:hAnsi="Times New Roman"/>
                <w:i/>
                <w:iCs/>
                <w:color w:val="000000"/>
              </w:rPr>
              <w:t>Poruchy imunitného systému</w:t>
            </w:r>
          </w:p>
        </w:tc>
      </w:tr>
      <w:tr w:rsidR="003A12F3" w:rsidRPr="00E66F8C" w14:paraId="571F6556" w14:textId="77777777" w:rsidTr="005760BE">
        <w:trPr>
          <w:tblCellSpacing w:w="0" w:type="dxa"/>
        </w:trPr>
        <w:tc>
          <w:tcPr>
            <w:tcW w:w="933" w:type="pct"/>
            <w:hideMark/>
          </w:tcPr>
          <w:p w14:paraId="3012BC1E" w14:textId="77777777" w:rsidR="003A12F3" w:rsidRPr="00E66F8C" w:rsidRDefault="003A12F3" w:rsidP="003A12F3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E66F8C">
              <w:rPr>
                <w:rFonts w:ascii="Times New Roman" w:hAnsi="Times New Roman"/>
                <w:color w:val="000000"/>
              </w:rPr>
              <w:t>Veľmi zriedkavé:</w:t>
            </w:r>
          </w:p>
        </w:tc>
        <w:tc>
          <w:tcPr>
            <w:tcW w:w="4067" w:type="pct"/>
            <w:hideMark/>
          </w:tcPr>
          <w:p w14:paraId="59C78AA9" w14:textId="77777777" w:rsidR="003A12F3" w:rsidRPr="00E66F8C" w:rsidRDefault="003A12F3" w:rsidP="003A12F3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E66F8C">
              <w:rPr>
                <w:rFonts w:ascii="Times New Roman" w:hAnsi="Times New Roman"/>
                <w:color w:val="000000"/>
              </w:rPr>
              <w:t xml:space="preserve">Kožné reakcie z precitlivenosti, systémové alergické reakcie vrátane </w:t>
            </w:r>
            <w:proofErr w:type="spellStart"/>
            <w:r w:rsidRPr="00E66F8C">
              <w:rPr>
                <w:rFonts w:ascii="Times New Roman" w:hAnsi="Times New Roman"/>
                <w:color w:val="000000"/>
              </w:rPr>
              <w:t>anafylaktickej</w:t>
            </w:r>
            <w:proofErr w:type="spellEnd"/>
            <w:r w:rsidRPr="00E66F8C">
              <w:rPr>
                <w:rFonts w:ascii="Times New Roman" w:hAnsi="Times New Roman"/>
                <w:color w:val="000000"/>
              </w:rPr>
              <w:t xml:space="preserve"> reakcie, generalizovanej vyrážky, žihľavky a </w:t>
            </w:r>
            <w:proofErr w:type="spellStart"/>
            <w:r w:rsidRPr="00E66F8C">
              <w:rPr>
                <w:rFonts w:ascii="Times New Roman" w:hAnsi="Times New Roman"/>
                <w:color w:val="000000"/>
              </w:rPr>
              <w:t>angioedému</w:t>
            </w:r>
            <w:proofErr w:type="spellEnd"/>
            <w:r w:rsidRPr="00E66F8C">
              <w:rPr>
                <w:rFonts w:ascii="Times New Roman" w:hAnsi="Times New Roman"/>
                <w:color w:val="000000"/>
              </w:rPr>
              <w:t xml:space="preserve">. </w:t>
            </w:r>
          </w:p>
        </w:tc>
      </w:tr>
      <w:tr w:rsidR="003A12F3" w:rsidRPr="00E66F8C" w14:paraId="37D114BB" w14:textId="77777777" w:rsidTr="005760BE">
        <w:trPr>
          <w:tblCellSpacing w:w="0" w:type="dxa"/>
        </w:trPr>
        <w:tc>
          <w:tcPr>
            <w:tcW w:w="5000" w:type="pct"/>
            <w:gridSpan w:val="2"/>
            <w:hideMark/>
          </w:tcPr>
          <w:p w14:paraId="6A7F7C51" w14:textId="77777777" w:rsidR="003A12F3" w:rsidRPr="00E66F8C" w:rsidRDefault="003A12F3" w:rsidP="003A12F3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E66F8C">
              <w:rPr>
                <w:rFonts w:ascii="Times New Roman" w:hAnsi="Times New Roman"/>
                <w:i/>
                <w:iCs/>
                <w:color w:val="000000"/>
              </w:rPr>
              <w:t>Poruchy dýchacej sústavy, hrudníka a </w:t>
            </w:r>
            <w:proofErr w:type="spellStart"/>
            <w:r w:rsidRPr="00E66F8C">
              <w:rPr>
                <w:rFonts w:ascii="Times New Roman" w:hAnsi="Times New Roman"/>
                <w:i/>
                <w:iCs/>
                <w:color w:val="000000"/>
              </w:rPr>
              <w:t>mediastína</w:t>
            </w:r>
            <w:proofErr w:type="spellEnd"/>
          </w:p>
        </w:tc>
      </w:tr>
      <w:tr w:rsidR="003A12F3" w:rsidRPr="00E66F8C" w14:paraId="0827791B" w14:textId="77777777" w:rsidTr="005760BE">
        <w:trPr>
          <w:tblCellSpacing w:w="0" w:type="dxa"/>
        </w:trPr>
        <w:tc>
          <w:tcPr>
            <w:tcW w:w="933" w:type="pct"/>
            <w:hideMark/>
          </w:tcPr>
          <w:p w14:paraId="6B151396" w14:textId="77777777" w:rsidR="003A12F3" w:rsidRPr="00E66F8C" w:rsidRDefault="003A12F3" w:rsidP="003A12F3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E66F8C">
              <w:rPr>
                <w:rFonts w:ascii="Times New Roman" w:hAnsi="Times New Roman"/>
                <w:color w:val="000000"/>
              </w:rPr>
              <w:t xml:space="preserve">Menej časté: </w:t>
            </w:r>
          </w:p>
        </w:tc>
        <w:tc>
          <w:tcPr>
            <w:tcW w:w="4067" w:type="pct"/>
            <w:hideMark/>
          </w:tcPr>
          <w:p w14:paraId="229D508A" w14:textId="77777777" w:rsidR="003A12F3" w:rsidRPr="00E66F8C" w:rsidRDefault="003A12F3" w:rsidP="003A12F3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E66F8C">
              <w:rPr>
                <w:rFonts w:ascii="Times New Roman" w:hAnsi="Times New Roman"/>
                <w:color w:val="000000"/>
              </w:rPr>
              <w:t>Reakcie nosovej sliznice.</w:t>
            </w:r>
          </w:p>
        </w:tc>
      </w:tr>
    </w:tbl>
    <w:p w14:paraId="6D5DB269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  <w:lang w:val="en-GB" w:eastAsia="de-DE"/>
        </w:rPr>
      </w:pPr>
    </w:p>
    <w:p w14:paraId="3E92496D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  <w:u w:val="single"/>
        </w:rPr>
        <w:t>Hlásenie podozrení na nežiaduce reakcie</w:t>
      </w:r>
    </w:p>
    <w:p w14:paraId="0D17A801" w14:textId="274A10BD" w:rsidR="003A12F3" w:rsidRPr="00E66F8C" w:rsidRDefault="0064686C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 nežiaduce reakcie na </w:t>
      </w:r>
      <w:r w:rsidRPr="00FD0DC1">
        <w:rPr>
          <w:rFonts w:ascii="Times New Roman" w:hAnsi="Times New Roman"/>
          <w:color w:val="000000"/>
          <w:highlight w:val="lightGray"/>
        </w:rPr>
        <w:t>národné centrum hlásenia uvedené v </w:t>
      </w:r>
      <w:hyperlink r:id="rId8" w:history="1">
        <w:r w:rsidR="00BF49E5" w:rsidRPr="006D3DC0">
          <w:rPr>
            <w:rFonts w:ascii="Times New Roman" w:hAnsi="Times New Roman" w:cs="Times New Roman"/>
            <w:color w:val="0000FF"/>
            <w:highlight w:val="lightGray"/>
            <w:u w:val="single"/>
            <w:lang w:eastAsia="en-GB"/>
          </w:rPr>
          <w:t>Prílohe V</w:t>
        </w:r>
      </w:hyperlink>
      <w:r w:rsidRPr="00E66F8C">
        <w:rPr>
          <w:rFonts w:ascii="Times New Roman" w:hAnsi="Times New Roman"/>
          <w:color w:val="000000"/>
        </w:rPr>
        <w:t>.</w:t>
      </w:r>
    </w:p>
    <w:p w14:paraId="5F94D3D3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6B8F3EF5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  <w:r w:rsidRPr="00E66F8C">
        <w:rPr>
          <w:rFonts w:ascii="Times New Roman" w:hAnsi="Times New Roman"/>
          <w:b/>
          <w:bCs/>
          <w:color w:val="000000"/>
        </w:rPr>
        <w:t>4.9</w:t>
      </w:r>
      <w:r w:rsidRPr="00E66F8C">
        <w:rPr>
          <w:rFonts w:ascii="Times New Roman" w:hAnsi="Times New Roman"/>
          <w:b/>
          <w:bCs/>
          <w:color w:val="000000"/>
        </w:rPr>
        <w:tab/>
        <w:t>Predávkovanie</w:t>
      </w:r>
    </w:p>
    <w:p w14:paraId="716F4020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  <w:lang w:eastAsia="de-DE"/>
        </w:rPr>
      </w:pPr>
    </w:p>
    <w:p w14:paraId="53FC0708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  <w:u w:val="single"/>
        </w:rPr>
        <w:t>Príznaky a prejavy</w:t>
      </w:r>
      <w:r w:rsidRPr="00E66F8C">
        <w:rPr>
          <w:rFonts w:ascii="Times New Roman" w:hAnsi="Times New Roman"/>
          <w:color w:val="000000"/>
        </w:rPr>
        <w:t xml:space="preserve"> </w:t>
      </w:r>
    </w:p>
    <w:p w14:paraId="06A69E0B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 xml:space="preserve">Aktuálne sú k dispozícii len obmedzené skúsenosti s predávkovaním </w:t>
      </w:r>
      <w:proofErr w:type="spellStart"/>
      <w:r w:rsidRPr="00E66F8C">
        <w:rPr>
          <w:rFonts w:ascii="Times New Roman" w:hAnsi="Times New Roman"/>
          <w:color w:val="000000"/>
        </w:rPr>
        <w:t>mupirocínom</w:t>
      </w:r>
      <w:proofErr w:type="spellEnd"/>
      <w:r w:rsidRPr="00E66F8C">
        <w:rPr>
          <w:rFonts w:ascii="Times New Roman" w:hAnsi="Times New Roman"/>
          <w:color w:val="000000"/>
        </w:rPr>
        <w:t>.</w:t>
      </w:r>
    </w:p>
    <w:p w14:paraId="4109C132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  <w:lang w:eastAsia="de-DE"/>
        </w:rPr>
      </w:pPr>
    </w:p>
    <w:p w14:paraId="2E4573A8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  <w:u w:val="single"/>
        </w:rPr>
        <w:t>Liečba</w:t>
      </w:r>
      <w:r w:rsidRPr="00E66F8C">
        <w:rPr>
          <w:rFonts w:ascii="Times New Roman" w:hAnsi="Times New Roman"/>
          <w:color w:val="000000"/>
        </w:rPr>
        <w:t xml:space="preserve"> </w:t>
      </w:r>
    </w:p>
    <w:p w14:paraId="3972BB5D" w14:textId="20EBDE74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 xml:space="preserve">Neexistuje špecifická liečba pre prípad predávkovania </w:t>
      </w:r>
      <w:proofErr w:type="spellStart"/>
      <w:r w:rsidRPr="00E66F8C">
        <w:rPr>
          <w:rFonts w:ascii="Times New Roman" w:hAnsi="Times New Roman"/>
          <w:color w:val="000000"/>
        </w:rPr>
        <w:t>mupirocínom</w:t>
      </w:r>
      <w:proofErr w:type="spellEnd"/>
      <w:r w:rsidRPr="00E66F8C">
        <w:rPr>
          <w:rFonts w:ascii="Times New Roman" w:hAnsi="Times New Roman"/>
          <w:color w:val="000000"/>
        </w:rPr>
        <w:t xml:space="preserve">. V prípade predávkovania je potrebné pacienta podporne liečiť </w:t>
      </w:r>
      <w:r w:rsidR="002E3306" w:rsidRPr="00E66F8C">
        <w:rPr>
          <w:rFonts w:ascii="Times New Roman" w:hAnsi="Times New Roman"/>
          <w:color w:val="000000"/>
        </w:rPr>
        <w:t xml:space="preserve">a </w:t>
      </w:r>
      <w:r w:rsidRPr="00E66F8C">
        <w:rPr>
          <w:rFonts w:ascii="Times New Roman" w:hAnsi="Times New Roman"/>
          <w:color w:val="000000"/>
        </w:rPr>
        <w:t xml:space="preserve">podľa potreby </w:t>
      </w:r>
      <w:r w:rsidR="002E3306" w:rsidRPr="00E66F8C">
        <w:rPr>
          <w:rFonts w:ascii="Times New Roman" w:hAnsi="Times New Roman"/>
          <w:color w:val="000000"/>
        </w:rPr>
        <w:t>primerane</w:t>
      </w:r>
      <w:r w:rsidRPr="00E66F8C">
        <w:rPr>
          <w:rFonts w:ascii="Times New Roman" w:hAnsi="Times New Roman"/>
          <w:color w:val="000000"/>
        </w:rPr>
        <w:t xml:space="preserve"> pozorova</w:t>
      </w:r>
      <w:r w:rsidR="002E3306" w:rsidRPr="00E66F8C">
        <w:rPr>
          <w:rFonts w:ascii="Times New Roman" w:hAnsi="Times New Roman"/>
          <w:color w:val="000000"/>
        </w:rPr>
        <w:t>ť</w:t>
      </w:r>
      <w:r w:rsidRPr="00E66F8C">
        <w:rPr>
          <w:rFonts w:ascii="Times New Roman" w:hAnsi="Times New Roman"/>
          <w:color w:val="000000"/>
        </w:rPr>
        <w:t>. Ďalšia liečba má prebiehať podľa klinickej indikácie alebo</w:t>
      </w:r>
      <w:r w:rsidR="002E3306" w:rsidRPr="00E66F8C">
        <w:rPr>
          <w:rFonts w:ascii="Times New Roman" w:hAnsi="Times New Roman"/>
          <w:color w:val="000000"/>
        </w:rPr>
        <w:t>,</w:t>
      </w:r>
      <w:r w:rsidRPr="00E66F8C">
        <w:rPr>
          <w:rFonts w:ascii="Times New Roman" w:hAnsi="Times New Roman"/>
          <w:color w:val="000000"/>
        </w:rPr>
        <w:t xml:space="preserve"> ak je dostupné, podľa odporúčania národného toxikologického centra.</w:t>
      </w:r>
    </w:p>
    <w:p w14:paraId="018AB5A2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4166A8F8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1A6D16E0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E66F8C">
        <w:rPr>
          <w:rFonts w:ascii="Times New Roman" w:hAnsi="Times New Roman"/>
          <w:b/>
          <w:bCs/>
          <w:caps/>
          <w:color w:val="000000"/>
        </w:rPr>
        <w:t>5.</w:t>
      </w:r>
      <w:r w:rsidRPr="00E66F8C">
        <w:rPr>
          <w:rFonts w:ascii="Times New Roman" w:hAnsi="Times New Roman"/>
          <w:b/>
          <w:bCs/>
          <w:caps/>
          <w:color w:val="000000"/>
        </w:rPr>
        <w:tab/>
        <w:t>FARMAKOLOGICKÉ VLASTNOSTI</w:t>
      </w:r>
    </w:p>
    <w:p w14:paraId="66135A14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de-DE"/>
        </w:rPr>
      </w:pPr>
    </w:p>
    <w:p w14:paraId="0F738EC8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  <w:r w:rsidRPr="00E66F8C">
        <w:rPr>
          <w:rFonts w:ascii="Times New Roman" w:hAnsi="Times New Roman"/>
          <w:b/>
          <w:bCs/>
          <w:color w:val="000000"/>
        </w:rPr>
        <w:t>5.1</w:t>
      </w:r>
      <w:r w:rsidRPr="00E66F8C">
        <w:rPr>
          <w:rFonts w:ascii="Times New Roman" w:hAnsi="Times New Roman"/>
          <w:b/>
          <w:bCs/>
          <w:color w:val="000000"/>
        </w:rPr>
        <w:tab/>
      </w:r>
      <w:proofErr w:type="spellStart"/>
      <w:r w:rsidRPr="00E66F8C">
        <w:rPr>
          <w:rFonts w:ascii="Times New Roman" w:hAnsi="Times New Roman"/>
          <w:b/>
          <w:bCs/>
          <w:color w:val="000000"/>
        </w:rPr>
        <w:t>Farmakodynamické</w:t>
      </w:r>
      <w:proofErr w:type="spellEnd"/>
      <w:r w:rsidRPr="00E66F8C">
        <w:rPr>
          <w:rFonts w:ascii="Times New Roman" w:hAnsi="Times New Roman"/>
          <w:b/>
          <w:bCs/>
          <w:color w:val="000000"/>
        </w:rPr>
        <w:t xml:space="preserve"> vlastnosti</w:t>
      </w:r>
    </w:p>
    <w:p w14:paraId="5F393624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30DEF8B7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proofErr w:type="spellStart"/>
      <w:r w:rsidRPr="00E66F8C">
        <w:rPr>
          <w:rFonts w:ascii="Times New Roman" w:hAnsi="Times New Roman"/>
          <w:color w:val="000000"/>
        </w:rPr>
        <w:t>Farmakoterapeutická</w:t>
      </w:r>
      <w:proofErr w:type="spellEnd"/>
      <w:r w:rsidRPr="00E66F8C">
        <w:rPr>
          <w:rFonts w:ascii="Times New Roman" w:hAnsi="Times New Roman"/>
          <w:color w:val="000000"/>
        </w:rPr>
        <w:t xml:space="preserve"> skupina: Iné nosové liečivá.</w:t>
      </w:r>
    </w:p>
    <w:p w14:paraId="74F8650F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>ATC kód: R01AX06</w:t>
      </w:r>
    </w:p>
    <w:p w14:paraId="7849F5D2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48685F6B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  <w:u w:val="single"/>
        </w:rPr>
        <w:t>Mechanizmus účinku</w:t>
      </w:r>
      <w:r w:rsidRPr="00E66F8C">
        <w:rPr>
          <w:rFonts w:ascii="Times New Roman" w:hAnsi="Times New Roman"/>
          <w:color w:val="000000"/>
        </w:rPr>
        <w:t xml:space="preserve"> </w:t>
      </w:r>
    </w:p>
    <w:p w14:paraId="67215586" w14:textId="705F7879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proofErr w:type="spellStart"/>
      <w:r w:rsidRPr="00E66F8C">
        <w:rPr>
          <w:rFonts w:ascii="Times New Roman" w:hAnsi="Times New Roman"/>
          <w:color w:val="000000"/>
        </w:rPr>
        <w:t>Mupirocín</w:t>
      </w:r>
      <w:proofErr w:type="spellEnd"/>
      <w:r w:rsidRPr="00E66F8C">
        <w:rPr>
          <w:rFonts w:ascii="Times New Roman" w:hAnsi="Times New Roman"/>
          <w:color w:val="000000"/>
        </w:rPr>
        <w:t xml:space="preserve"> je topické antibiotikum vyrábané fermentáciou baktériami </w:t>
      </w:r>
      <w:proofErr w:type="spellStart"/>
      <w:r w:rsidRPr="00E66F8C">
        <w:rPr>
          <w:rFonts w:ascii="Times New Roman" w:hAnsi="Times New Roman"/>
          <w:i/>
          <w:iCs/>
          <w:color w:val="000000"/>
        </w:rPr>
        <w:t>Pseudomonas</w:t>
      </w:r>
      <w:proofErr w:type="spellEnd"/>
      <w:r w:rsidRPr="00E66F8C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E66F8C">
        <w:rPr>
          <w:rFonts w:ascii="Times New Roman" w:hAnsi="Times New Roman"/>
          <w:i/>
          <w:iCs/>
          <w:color w:val="000000"/>
        </w:rPr>
        <w:t>fluorescens</w:t>
      </w:r>
      <w:proofErr w:type="spellEnd"/>
      <w:r w:rsidRPr="00E66F8C">
        <w:rPr>
          <w:rFonts w:ascii="Times New Roman" w:hAnsi="Times New Roman"/>
          <w:color w:val="000000"/>
        </w:rPr>
        <w:t xml:space="preserve">. </w:t>
      </w:r>
      <w:proofErr w:type="spellStart"/>
      <w:r w:rsidRPr="00E66F8C">
        <w:rPr>
          <w:rFonts w:ascii="Times New Roman" w:hAnsi="Times New Roman"/>
          <w:color w:val="000000"/>
        </w:rPr>
        <w:t>Mupirocín</w:t>
      </w:r>
      <w:proofErr w:type="spellEnd"/>
      <w:r w:rsidRPr="00E66F8C">
        <w:rPr>
          <w:rFonts w:ascii="Times New Roman" w:hAnsi="Times New Roman"/>
          <w:color w:val="000000"/>
        </w:rPr>
        <w:t xml:space="preserve"> </w:t>
      </w:r>
      <w:proofErr w:type="spellStart"/>
      <w:r w:rsidRPr="00E66F8C">
        <w:rPr>
          <w:rFonts w:ascii="Times New Roman" w:hAnsi="Times New Roman"/>
          <w:color w:val="000000"/>
        </w:rPr>
        <w:t>inhibuje</w:t>
      </w:r>
      <w:proofErr w:type="spellEnd"/>
      <w:r w:rsidRPr="00E66F8C">
        <w:rPr>
          <w:rFonts w:ascii="Times New Roman" w:hAnsi="Times New Roman"/>
          <w:color w:val="000000"/>
        </w:rPr>
        <w:t xml:space="preserve"> </w:t>
      </w:r>
      <w:proofErr w:type="spellStart"/>
      <w:r w:rsidRPr="00E66F8C">
        <w:rPr>
          <w:rFonts w:ascii="Times New Roman" w:hAnsi="Times New Roman"/>
          <w:color w:val="000000"/>
        </w:rPr>
        <w:t>izoleucyl</w:t>
      </w:r>
      <w:proofErr w:type="spellEnd"/>
      <w:r w:rsidR="00AB5D8A">
        <w:rPr>
          <w:rFonts w:ascii="Times New Roman" w:hAnsi="Times New Roman"/>
          <w:color w:val="000000"/>
        </w:rPr>
        <w:t>-</w:t>
      </w:r>
      <w:r w:rsidRPr="00E66F8C">
        <w:rPr>
          <w:rFonts w:ascii="Times New Roman" w:hAnsi="Times New Roman"/>
          <w:color w:val="000000"/>
        </w:rPr>
        <w:t>transfer-RNA</w:t>
      </w:r>
      <w:r w:rsidR="00122786">
        <w:rPr>
          <w:rFonts w:ascii="Times New Roman" w:hAnsi="Times New Roman"/>
          <w:color w:val="000000"/>
        </w:rPr>
        <w:t>-</w:t>
      </w:r>
      <w:proofErr w:type="spellStart"/>
      <w:r w:rsidRPr="00E66F8C">
        <w:rPr>
          <w:rFonts w:ascii="Times New Roman" w:hAnsi="Times New Roman"/>
          <w:color w:val="000000"/>
        </w:rPr>
        <w:t>syntetázu</w:t>
      </w:r>
      <w:proofErr w:type="spellEnd"/>
      <w:r w:rsidRPr="00E66F8C">
        <w:rPr>
          <w:rFonts w:ascii="Times New Roman" w:hAnsi="Times New Roman"/>
          <w:color w:val="000000"/>
        </w:rPr>
        <w:t xml:space="preserve">, čím </w:t>
      </w:r>
      <w:r w:rsidR="00B675FA" w:rsidRPr="00E66F8C">
        <w:rPr>
          <w:rFonts w:ascii="Times New Roman" w:hAnsi="Times New Roman"/>
          <w:color w:val="000000"/>
        </w:rPr>
        <w:t>blokuje</w:t>
      </w:r>
      <w:r w:rsidRPr="00E66F8C">
        <w:rPr>
          <w:rFonts w:ascii="Times New Roman" w:hAnsi="Times New Roman"/>
          <w:color w:val="000000"/>
        </w:rPr>
        <w:t xml:space="preserve"> syntézu</w:t>
      </w:r>
      <w:r w:rsidR="00122786" w:rsidRPr="00122786">
        <w:t xml:space="preserve"> </w:t>
      </w:r>
      <w:r w:rsidR="00122786" w:rsidRPr="00122786">
        <w:rPr>
          <w:rFonts w:ascii="Times New Roman" w:hAnsi="Times New Roman"/>
          <w:color w:val="000000"/>
        </w:rPr>
        <w:t>bakteriálnych proteínov</w:t>
      </w:r>
      <w:r w:rsidRPr="00E66F8C">
        <w:rPr>
          <w:rFonts w:ascii="Times New Roman" w:hAnsi="Times New Roman"/>
          <w:color w:val="000000"/>
        </w:rPr>
        <w:t xml:space="preserve">. </w:t>
      </w:r>
    </w:p>
    <w:p w14:paraId="04DAE4BA" w14:textId="531B8D79" w:rsidR="003A12F3" w:rsidRPr="005760BE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proofErr w:type="spellStart"/>
      <w:r w:rsidRPr="00E66F8C">
        <w:rPr>
          <w:rFonts w:ascii="Times New Roman" w:hAnsi="Times New Roman"/>
          <w:color w:val="000000"/>
        </w:rPr>
        <w:t>Mupirocín</w:t>
      </w:r>
      <w:proofErr w:type="spellEnd"/>
      <w:r w:rsidRPr="00E66F8C">
        <w:rPr>
          <w:rFonts w:ascii="Times New Roman" w:hAnsi="Times New Roman"/>
          <w:color w:val="000000"/>
        </w:rPr>
        <w:t xml:space="preserve"> má </w:t>
      </w:r>
      <w:proofErr w:type="spellStart"/>
      <w:r w:rsidRPr="00E66F8C">
        <w:rPr>
          <w:rFonts w:ascii="Times New Roman" w:hAnsi="Times New Roman"/>
          <w:color w:val="000000"/>
        </w:rPr>
        <w:t>bakteriostatické</w:t>
      </w:r>
      <w:proofErr w:type="spellEnd"/>
      <w:r w:rsidRPr="00E66F8C">
        <w:rPr>
          <w:rFonts w:ascii="Times New Roman" w:hAnsi="Times New Roman"/>
          <w:color w:val="000000"/>
        </w:rPr>
        <w:t xml:space="preserve"> vlastnosti pri minimálnych inhibičných koncentráciách a </w:t>
      </w:r>
      <w:r w:rsidR="00B675FA" w:rsidRPr="00E66F8C">
        <w:rPr>
          <w:rFonts w:ascii="Times New Roman" w:hAnsi="Times New Roman"/>
          <w:color w:val="000000"/>
        </w:rPr>
        <w:t>baktericídne</w:t>
      </w:r>
      <w:r w:rsidRPr="00E66F8C">
        <w:rPr>
          <w:rFonts w:ascii="Times New Roman" w:hAnsi="Times New Roman"/>
          <w:color w:val="000000"/>
        </w:rPr>
        <w:t xml:space="preserve"> </w:t>
      </w:r>
      <w:r w:rsidR="00B675FA" w:rsidRPr="00E66F8C">
        <w:rPr>
          <w:rFonts w:ascii="Times New Roman" w:hAnsi="Times New Roman"/>
          <w:color w:val="000000"/>
        </w:rPr>
        <w:t>vlastnosti</w:t>
      </w:r>
      <w:r w:rsidRPr="00E66F8C">
        <w:rPr>
          <w:rFonts w:ascii="Times New Roman" w:hAnsi="Times New Roman"/>
          <w:color w:val="000000"/>
        </w:rPr>
        <w:t xml:space="preserve"> pri vyšších koncentráciách dosahovaných pri lokálnej aplikácii.</w:t>
      </w:r>
    </w:p>
    <w:p w14:paraId="5C856E63" w14:textId="77777777" w:rsidR="003A12F3" w:rsidRPr="00A374E2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05E8BC5C" w14:textId="630F40B5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  <w:u w:val="single"/>
        </w:rPr>
        <w:t>Mechanizmus rezistencie</w:t>
      </w:r>
      <w:r w:rsidRPr="00E66F8C">
        <w:rPr>
          <w:rFonts w:ascii="Times New Roman" w:hAnsi="Times New Roman"/>
          <w:color w:val="000000"/>
        </w:rPr>
        <w:t xml:space="preserve"> </w:t>
      </w:r>
    </w:p>
    <w:p w14:paraId="4C8EDA95" w14:textId="1B07014F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>Predpokladá sa, že rezistencia nízkeho stupňa u stafylokokov je výsledkom bodových mutácií v rámci zvyčajného stafylokokového chromozómového génu (</w:t>
      </w:r>
      <w:proofErr w:type="spellStart"/>
      <w:r w:rsidRPr="00E66F8C">
        <w:rPr>
          <w:rFonts w:ascii="Times New Roman" w:hAnsi="Times New Roman"/>
          <w:color w:val="000000"/>
        </w:rPr>
        <w:t>ileS</w:t>
      </w:r>
      <w:proofErr w:type="spellEnd"/>
      <w:r w:rsidRPr="00E66F8C">
        <w:rPr>
          <w:rFonts w:ascii="Times New Roman" w:hAnsi="Times New Roman"/>
          <w:color w:val="000000"/>
        </w:rPr>
        <w:t xml:space="preserve">) pre cieľový enzým </w:t>
      </w:r>
      <w:proofErr w:type="spellStart"/>
      <w:r w:rsidRPr="00E66F8C">
        <w:rPr>
          <w:rFonts w:ascii="Times New Roman" w:hAnsi="Times New Roman"/>
          <w:color w:val="000000"/>
        </w:rPr>
        <w:t>izoleucyl</w:t>
      </w:r>
      <w:r w:rsidR="00122786">
        <w:rPr>
          <w:rFonts w:ascii="Times New Roman" w:hAnsi="Times New Roman"/>
          <w:color w:val="000000"/>
        </w:rPr>
        <w:t>-</w:t>
      </w:r>
      <w:r w:rsidRPr="00E66F8C">
        <w:rPr>
          <w:rFonts w:ascii="Times New Roman" w:hAnsi="Times New Roman"/>
          <w:color w:val="000000"/>
        </w:rPr>
        <w:t>tRNA-syntetázu</w:t>
      </w:r>
      <w:proofErr w:type="spellEnd"/>
      <w:r w:rsidRPr="00E66F8C">
        <w:rPr>
          <w:rFonts w:ascii="Times New Roman" w:hAnsi="Times New Roman"/>
          <w:color w:val="000000"/>
        </w:rPr>
        <w:t xml:space="preserve">. </w:t>
      </w:r>
      <w:r w:rsidR="002F11E6" w:rsidRPr="00E66F8C">
        <w:rPr>
          <w:rFonts w:ascii="Times New Roman" w:hAnsi="Times New Roman"/>
          <w:color w:val="000000"/>
        </w:rPr>
        <w:t>U</w:t>
      </w:r>
      <w:r w:rsidRPr="00E66F8C">
        <w:rPr>
          <w:rFonts w:ascii="Times New Roman" w:hAnsi="Times New Roman"/>
          <w:color w:val="000000"/>
        </w:rPr>
        <w:t xml:space="preserve"> rezistenci</w:t>
      </w:r>
      <w:r w:rsidR="002F11E6" w:rsidRPr="00E66F8C">
        <w:rPr>
          <w:rFonts w:ascii="Times New Roman" w:hAnsi="Times New Roman"/>
          <w:color w:val="000000"/>
        </w:rPr>
        <w:t>e</w:t>
      </w:r>
      <w:r w:rsidRPr="00E66F8C">
        <w:rPr>
          <w:rFonts w:ascii="Times New Roman" w:hAnsi="Times New Roman"/>
          <w:color w:val="000000"/>
        </w:rPr>
        <w:t xml:space="preserve"> vysokého stupňa </w:t>
      </w:r>
      <w:r w:rsidR="002F11E6" w:rsidRPr="00E66F8C">
        <w:rPr>
          <w:rFonts w:ascii="Times New Roman" w:hAnsi="Times New Roman"/>
          <w:color w:val="000000"/>
        </w:rPr>
        <w:t xml:space="preserve">stafylokokov </w:t>
      </w:r>
      <w:r w:rsidRPr="00E66F8C">
        <w:rPr>
          <w:rFonts w:ascii="Times New Roman" w:hAnsi="Times New Roman"/>
          <w:color w:val="000000"/>
        </w:rPr>
        <w:t>sa ukázalo, že je spôsobená iným</w:t>
      </w:r>
      <w:r w:rsidR="00B32697" w:rsidRPr="00B32697">
        <w:t xml:space="preserve"> </w:t>
      </w:r>
      <w:r w:rsidR="00B32697" w:rsidRPr="00B32697">
        <w:rPr>
          <w:rFonts w:ascii="Times New Roman" w:hAnsi="Times New Roman"/>
          <w:color w:val="000000"/>
        </w:rPr>
        <w:t xml:space="preserve">enzýmom, </w:t>
      </w:r>
      <w:proofErr w:type="spellStart"/>
      <w:r w:rsidR="00B32697" w:rsidRPr="00B32697">
        <w:rPr>
          <w:rFonts w:ascii="Times New Roman" w:hAnsi="Times New Roman"/>
          <w:color w:val="000000"/>
        </w:rPr>
        <w:t>izoleucyl-tRNA-syntetázou</w:t>
      </w:r>
      <w:proofErr w:type="spellEnd"/>
      <w:r w:rsidR="00B32697" w:rsidRPr="00B32697">
        <w:rPr>
          <w:rFonts w:ascii="Times New Roman" w:hAnsi="Times New Roman"/>
          <w:color w:val="000000"/>
        </w:rPr>
        <w:t xml:space="preserve">, kódovanou </w:t>
      </w:r>
      <w:proofErr w:type="spellStart"/>
      <w:r w:rsidR="00B32697" w:rsidRPr="00B32697">
        <w:rPr>
          <w:rFonts w:ascii="Times New Roman" w:hAnsi="Times New Roman"/>
          <w:color w:val="000000"/>
        </w:rPr>
        <w:t>plazmidom</w:t>
      </w:r>
      <w:proofErr w:type="spellEnd"/>
      <w:r w:rsidRPr="00E66F8C">
        <w:rPr>
          <w:rFonts w:ascii="Times New Roman" w:hAnsi="Times New Roman"/>
          <w:color w:val="000000"/>
        </w:rPr>
        <w:t>.</w:t>
      </w:r>
    </w:p>
    <w:p w14:paraId="1F6452B5" w14:textId="77777777" w:rsidR="008C2342" w:rsidRPr="00E66F8C" w:rsidRDefault="008C2342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66C5B5A7" w14:textId="3029149C" w:rsidR="003A12F3" w:rsidRPr="00E66F8C" w:rsidRDefault="00122786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122786">
        <w:rPr>
          <w:rFonts w:ascii="Times New Roman" w:hAnsi="Times New Roman"/>
          <w:color w:val="000000"/>
        </w:rPr>
        <w:t>Prirodzená</w:t>
      </w:r>
      <w:r w:rsidR="003A12F3" w:rsidRPr="00E66F8C">
        <w:rPr>
          <w:rFonts w:ascii="Times New Roman" w:hAnsi="Times New Roman"/>
          <w:color w:val="000000"/>
        </w:rPr>
        <w:t xml:space="preserve"> rezistencia </w:t>
      </w:r>
      <w:proofErr w:type="spellStart"/>
      <w:r w:rsidR="003A12F3" w:rsidRPr="00E66F8C">
        <w:rPr>
          <w:rFonts w:ascii="Times New Roman" w:hAnsi="Times New Roman"/>
          <w:color w:val="000000"/>
        </w:rPr>
        <w:t>gramnegatívnych</w:t>
      </w:r>
      <w:proofErr w:type="spellEnd"/>
      <w:r w:rsidR="003A12F3" w:rsidRPr="00E66F8C">
        <w:rPr>
          <w:rFonts w:ascii="Times New Roman" w:hAnsi="Times New Roman"/>
          <w:color w:val="000000"/>
        </w:rPr>
        <w:t xml:space="preserve"> organizmov</w:t>
      </w:r>
      <w:r w:rsidR="00A97BCD" w:rsidRPr="00E66F8C">
        <w:rPr>
          <w:rFonts w:ascii="Times New Roman" w:hAnsi="Times New Roman"/>
          <w:color w:val="000000"/>
        </w:rPr>
        <w:t>,</w:t>
      </w:r>
      <w:r w:rsidR="003A12F3" w:rsidRPr="00E66F8C">
        <w:rPr>
          <w:rFonts w:ascii="Times New Roman" w:hAnsi="Times New Roman"/>
          <w:color w:val="000000"/>
        </w:rPr>
        <w:t xml:space="preserve"> ako sú </w:t>
      </w:r>
      <w:proofErr w:type="spellStart"/>
      <w:r w:rsidR="003A12F3" w:rsidRPr="00E66F8C">
        <w:rPr>
          <w:rFonts w:ascii="Times New Roman" w:hAnsi="Times New Roman"/>
          <w:i/>
          <w:iCs/>
          <w:color w:val="000000"/>
        </w:rPr>
        <w:t>Enterobacteriaceae</w:t>
      </w:r>
      <w:proofErr w:type="spellEnd"/>
      <w:r w:rsidR="00A97BCD" w:rsidRPr="00E66F8C">
        <w:rPr>
          <w:rFonts w:ascii="Times New Roman" w:hAnsi="Times New Roman"/>
          <w:i/>
          <w:iCs/>
          <w:color w:val="000000"/>
        </w:rPr>
        <w:t>,</w:t>
      </w:r>
      <w:r w:rsidR="003A12F3" w:rsidRPr="00E66F8C">
        <w:rPr>
          <w:rFonts w:ascii="Times New Roman" w:hAnsi="Times New Roman"/>
          <w:i/>
          <w:iCs/>
          <w:color w:val="000000"/>
        </w:rPr>
        <w:t xml:space="preserve"> </w:t>
      </w:r>
      <w:r w:rsidR="003A12F3" w:rsidRPr="00E66F8C">
        <w:rPr>
          <w:rFonts w:ascii="Times New Roman" w:hAnsi="Times New Roman"/>
          <w:color w:val="000000"/>
        </w:rPr>
        <w:t xml:space="preserve">môže byť spôsobená </w:t>
      </w:r>
      <w:r w:rsidRPr="00122786">
        <w:rPr>
          <w:rFonts w:ascii="Times New Roman" w:hAnsi="Times New Roman"/>
          <w:color w:val="000000"/>
        </w:rPr>
        <w:t xml:space="preserve">nedostatočnou </w:t>
      </w:r>
      <w:proofErr w:type="spellStart"/>
      <w:r w:rsidRPr="00122786">
        <w:rPr>
          <w:rFonts w:ascii="Times New Roman" w:hAnsi="Times New Roman"/>
          <w:color w:val="000000"/>
        </w:rPr>
        <w:t>penetráciou</w:t>
      </w:r>
      <w:proofErr w:type="spellEnd"/>
      <w:r w:rsidRPr="00122786">
        <w:rPr>
          <w:rFonts w:ascii="Times New Roman" w:hAnsi="Times New Roman"/>
          <w:color w:val="000000"/>
        </w:rPr>
        <w:t xml:space="preserve"> </w:t>
      </w:r>
      <w:r w:rsidR="003A12F3" w:rsidRPr="00E66F8C">
        <w:rPr>
          <w:rFonts w:ascii="Times New Roman" w:hAnsi="Times New Roman"/>
          <w:color w:val="000000"/>
        </w:rPr>
        <w:t>vonkajš</w:t>
      </w:r>
      <w:r>
        <w:rPr>
          <w:rFonts w:ascii="Times New Roman" w:hAnsi="Times New Roman"/>
          <w:color w:val="000000"/>
        </w:rPr>
        <w:t>ej</w:t>
      </w:r>
      <w:r w:rsidR="003A12F3" w:rsidRPr="00E66F8C">
        <w:rPr>
          <w:rFonts w:ascii="Times New Roman" w:hAnsi="Times New Roman"/>
          <w:color w:val="000000"/>
        </w:rPr>
        <w:t xml:space="preserve"> membrán</w:t>
      </w:r>
      <w:r>
        <w:rPr>
          <w:rFonts w:ascii="Times New Roman" w:hAnsi="Times New Roman"/>
          <w:color w:val="000000"/>
        </w:rPr>
        <w:t>y</w:t>
      </w:r>
      <w:r w:rsidR="003A12F3" w:rsidRPr="00E66F8C">
        <w:rPr>
          <w:rFonts w:ascii="Times New Roman" w:hAnsi="Times New Roman"/>
          <w:color w:val="000000"/>
        </w:rPr>
        <w:t xml:space="preserve"> </w:t>
      </w:r>
      <w:r w:rsidRPr="00122786">
        <w:rPr>
          <w:rFonts w:ascii="Times New Roman" w:hAnsi="Times New Roman"/>
          <w:color w:val="000000"/>
        </w:rPr>
        <w:t xml:space="preserve">bunkovej steny </w:t>
      </w:r>
      <w:proofErr w:type="spellStart"/>
      <w:r w:rsidR="00480999" w:rsidRPr="00E66F8C">
        <w:rPr>
          <w:rFonts w:ascii="Times New Roman" w:hAnsi="Times New Roman"/>
          <w:color w:val="000000"/>
        </w:rPr>
        <w:t>gramnegatívn</w:t>
      </w:r>
      <w:r>
        <w:rPr>
          <w:rFonts w:ascii="Times New Roman" w:hAnsi="Times New Roman"/>
          <w:color w:val="000000"/>
        </w:rPr>
        <w:t>ych</w:t>
      </w:r>
      <w:proofErr w:type="spellEnd"/>
      <w:r w:rsidR="00480999" w:rsidRPr="00E66F8C">
        <w:rPr>
          <w:rFonts w:ascii="Times New Roman" w:hAnsi="Times New Roman"/>
          <w:color w:val="000000"/>
        </w:rPr>
        <w:t xml:space="preserve"> bakt</w:t>
      </w:r>
      <w:r w:rsidR="002502AE">
        <w:rPr>
          <w:rFonts w:ascii="Times New Roman" w:hAnsi="Times New Roman"/>
          <w:color w:val="000000"/>
        </w:rPr>
        <w:t>é</w:t>
      </w:r>
      <w:r w:rsidR="00480999" w:rsidRPr="00E66F8C">
        <w:rPr>
          <w:rFonts w:ascii="Times New Roman" w:hAnsi="Times New Roman"/>
          <w:color w:val="000000"/>
        </w:rPr>
        <w:t>ri</w:t>
      </w:r>
      <w:r>
        <w:rPr>
          <w:rFonts w:ascii="Times New Roman" w:hAnsi="Times New Roman"/>
          <w:color w:val="000000"/>
        </w:rPr>
        <w:t>í</w:t>
      </w:r>
      <w:r w:rsidR="003A12F3" w:rsidRPr="00E66F8C">
        <w:rPr>
          <w:rFonts w:ascii="Times New Roman" w:hAnsi="Times New Roman"/>
          <w:color w:val="000000"/>
        </w:rPr>
        <w:t>.</w:t>
      </w:r>
    </w:p>
    <w:p w14:paraId="49D6C7F2" w14:textId="77777777" w:rsidR="008C2342" w:rsidRPr="00E66F8C" w:rsidRDefault="008C2342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4FC1678E" w14:textId="33087200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 xml:space="preserve">Kvôli svojmu osobitnému spôsobu účinku a svojej jedinečnej chemickej štruktúre nepreukazuje </w:t>
      </w:r>
      <w:proofErr w:type="spellStart"/>
      <w:r w:rsidRPr="00E66F8C">
        <w:rPr>
          <w:rFonts w:ascii="Times New Roman" w:hAnsi="Times New Roman"/>
          <w:color w:val="000000"/>
        </w:rPr>
        <w:t>mupirocín</w:t>
      </w:r>
      <w:proofErr w:type="spellEnd"/>
      <w:r w:rsidRPr="00E66F8C">
        <w:rPr>
          <w:rFonts w:ascii="Times New Roman" w:hAnsi="Times New Roman"/>
          <w:color w:val="000000"/>
        </w:rPr>
        <w:t xml:space="preserve"> žiadnu </w:t>
      </w:r>
      <w:r w:rsidR="00B32697">
        <w:rPr>
          <w:rFonts w:ascii="Times New Roman" w:hAnsi="Times New Roman"/>
          <w:color w:val="000000"/>
        </w:rPr>
        <w:t>s</w:t>
      </w:r>
      <w:r w:rsidRPr="00E66F8C">
        <w:rPr>
          <w:rFonts w:ascii="Times New Roman" w:hAnsi="Times New Roman"/>
          <w:color w:val="000000"/>
        </w:rPr>
        <w:t>kríž</w:t>
      </w:r>
      <w:r w:rsidR="00B32697">
        <w:rPr>
          <w:rFonts w:ascii="Times New Roman" w:hAnsi="Times New Roman"/>
          <w:color w:val="000000"/>
        </w:rPr>
        <w:t>enú</w:t>
      </w:r>
      <w:r w:rsidRPr="00E66F8C">
        <w:rPr>
          <w:rFonts w:ascii="Times New Roman" w:hAnsi="Times New Roman"/>
          <w:color w:val="000000"/>
        </w:rPr>
        <w:t xml:space="preserve"> rezistenciu s inými klinicky dostupnými antibiotikami. </w:t>
      </w:r>
    </w:p>
    <w:p w14:paraId="49AE87DB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479EAB29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  <w:u w:val="single"/>
        </w:rPr>
        <w:lastRenderedPageBreak/>
        <w:t>Mikrobiologická citlivosť</w:t>
      </w:r>
      <w:r w:rsidRPr="00E66F8C">
        <w:rPr>
          <w:rFonts w:ascii="Times New Roman" w:hAnsi="Times New Roman"/>
          <w:color w:val="000000"/>
        </w:rPr>
        <w:t xml:space="preserve"> </w:t>
      </w:r>
    </w:p>
    <w:p w14:paraId="2D190C20" w14:textId="3B5EBA4C" w:rsidR="003A12F3" w:rsidRPr="00E66F8C" w:rsidRDefault="00E76AAA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proofErr w:type="spellStart"/>
      <w:r w:rsidRPr="00E66F8C">
        <w:rPr>
          <w:rFonts w:ascii="Times New Roman" w:hAnsi="Times New Roman"/>
          <w:color w:val="000000"/>
        </w:rPr>
        <w:t>Prevalencia</w:t>
      </w:r>
      <w:proofErr w:type="spellEnd"/>
      <w:r w:rsidR="003A12F3" w:rsidRPr="00E66F8C">
        <w:rPr>
          <w:rFonts w:ascii="Times New Roman" w:hAnsi="Times New Roman"/>
          <w:color w:val="000000"/>
        </w:rPr>
        <w:t xml:space="preserve"> získanej rezistencie </w:t>
      </w:r>
      <w:r w:rsidR="00B32697">
        <w:rPr>
          <w:rFonts w:ascii="Times New Roman" w:hAnsi="Times New Roman"/>
          <w:color w:val="000000"/>
        </w:rPr>
        <w:t xml:space="preserve">sa </w:t>
      </w:r>
      <w:r w:rsidR="003A12F3" w:rsidRPr="00E66F8C">
        <w:rPr>
          <w:rFonts w:ascii="Times New Roman" w:hAnsi="Times New Roman"/>
          <w:color w:val="000000"/>
        </w:rPr>
        <w:t xml:space="preserve">môže </w:t>
      </w:r>
      <w:r w:rsidRPr="00E66F8C">
        <w:rPr>
          <w:rFonts w:ascii="Times New Roman" w:hAnsi="Times New Roman"/>
          <w:color w:val="000000"/>
        </w:rPr>
        <w:t xml:space="preserve">u vybraných druhov </w:t>
      </w:r>
      <w:r w:rsidR="003A12F3" w:rsidRPr="00E66F8C">
        <w:rPr>
          <w:rFonts w:ascii="Times New Roman" w:hAnsi="Times New Roman"/>
          <w:color w:val="000000"/>
        </w:rPr>
        <w:t xml:space="preserve">geograficky a časovo </w:t>
      </w:r>
      <w:r w:rsidR="00B32697">
        <w:rPr>
          <w:rFonts w:ascii="Times New Roman" w:hAnsi="Times New Roman"/>
          <w:color w:val="000000"/>
        </w:rPr>
        <w:t>líšiť</w:t>
      </w:r>
      <w:r w:rsidR="003A12F3" w:rsidRPr="00E66F8C">
        <w:rPr>
          <w:rFonts w:ascii="Times New Roman" w:hAnsi="Times New Roman"/>
          <w:color w:val="000000"/>
        </w:rPr>
        <w:t xml:space="preserve"> a</w:t>
      </w:r>
      <w:r w:rsidRPr="00E66F8C">
        <w:rPr>
          <w:rFonts w:ascii="Times New Roman" w:hAnsi="Times New Roman"/>
          <w:color w:val="000000"/>
        </w:rPr>
        <w:t xml:space="preserve"> preto </w:t>
      </w:r>
      <w:r w:rsidR="003A12F3" w:rsidRPr="00E66F8C">
        <w:rPr>
          <w:rFonts w:ascii="Times New Roman" w:hAnsi="Times New Roman"/>
          <w:color w:val="000000"/>
        </w:rPr>
        <w:t xml:space="preserve">je </w:t>
      </w:r>
      <w:r w:rsidRPr="00E66F8C">
        <w:rPr>
          <w:rFonts w:ascii="Times New Roman" w:hAnsi="Times New Roman"/>
          <w:color w:val="000000"/>
        </w:rPr>
        <w:t>žiaduce</w:t>
      </w:r>
      <w:r w:rsidR="003A12F3" w:rsidRPr="00E66F8C">
        <w:rPr>
          <w:rFonts w:ascii="Times New Roman" w:hAnsi="Times New Roman"/>
          <w:color w:val="000000"/>
        </w:rPr>
        <w:t xml:space="preserve"> získať miest</w:t>
      </w:r>
      <w:r w:rsidR="00D20D7F" w:rsidRPr="00E66F8C">
        <w:rPr>
          <w:rFonts w:ascii="Times New Roman" w:hAnsi="Times New Roman"/>
          <w:color w:val="000000"/>
        </w:rPr>
        <w:t>n</w:t>
      </w:r>
      <w:r w:rsidR="003A12F3" w:rsidRPr="00E66F8C">
        <w:rPr>
          <w:rFonts w:ascii="Times New Roman" w:hAnsi="Times New Roman"/>
          <w:color w:val="000000"/>
        </w:rPr>
        <w:t>e informácie</w:t>
      </w:r>
      <w:r w:rsidRPr="00E66F8C">
        <w:rPr>
          <w:rFonts w:ascii="Times New Roman" w:hAnsi="Times New Roman"/>
          <w:color w:val="000000"/>
        </w:rPr>
        <w:t xml:space="preserve"> o rezistencii</w:t>
      </w:r>
      <w:r w:rsidR="003A12F3" w:rsidRPr="00E66F8C">
        <w:rPr>
          <w:rFonts w:ascii="Times New Roman" w:hAnsi="Times New Roman"/>
          <w:color w:val="000000"/>
        </w:rPr>
        <w:t>, a to hlavne pri liečbe závažných infekcií. V prípade, že je miestn</w:t>
      </w:r>
      <w:r w:rsidR="00D20D7F" w:rsidRPr="00E66F8C">
        <w:rPr>
          <w:rFonts w:ascii="Times New Roman" w:hAnsi="Times New Roman"/>
          <w:color w:val="000000"/>
        </w:rPr>
        <w:t>a</w:t>
      </w:r>
      <w:r w:rsidR="003A12F3" w:rsidRPr="00E66F8C">
        <w:rPr>
          <w:rFonts w:ascii="Times New Roman" w:hAnsi="Times New Roman"/>
          <w:color w:val="000000"/>
        </w:rPr>
        <w:t xml:space="preserve"> </w:t>
      </w:r>
      <w:proofErr w:type="spellStart"/>
      <w:r w:rsidR="00D20D7F" w:rsidRPr="00E66F8C">
        <w:rPr>
          <w:rFonts w:ascii="Times New Roman" w:hAnsi="Times New Roman"/>
          <w:color w:val="000000"/>
        </w:rPr>
        <w:t>prevalencia</w:t>
      </w:r>
      <w:proofErr w:type="spellEnd"/>
      <w:r w:rsidR="003A12F3" w:rsidRPr="00E66F8C">
        <w:rPr>
          <w:rFonts w:ascii="Times New Roman" w:hAnsi="Times New Roman"/>
          <w:color w:val="000000"/>
        </w:rPr>
        <w:t xml:space="preserve"> rezistencie tak</w:t>
      </w:r>
      <w:r w:rsidR="00D20D7F" w:rsidRPr="00E66F8C">
        <w:rPr>
          <w:rFonts w:ascii="Times New Roman" w:hAnsi="Times New Roman"/>
          <w:color w:val="000000"/>
        </w:rPr>
        <w:t>á</w:t>
      </w:r>
      <w:r w:rsidR="003A12F3" w:rsidRPr="00E66F8C">
        <w:rPr>
          <w:rFonts w:ascii="Times New Roman" w:hAnsi="Times New Roman"/>
          <w:color w:val="000000"/>
        </w:rPr>
        <w:t xml:space="preserve">, že </w:t>
      </w:r>
      <w:r w:rsidR="00D20D7F" w:rsidRPr="00E66F8C">
        <w:rPr>
          <w:rFonts w:ascii="Times New Roman" w:hAnsi="Times New Roman"/>
          <w:color w:val="000000"/>
        </w:rPr>
        <w:t>prinajmenšom</w:t>
      </w:r>
      <w:r w:rsidR="003A12F3" w:rsidRPr="00E66F8C">
        <w:rPr>
          <w:rFonts w:ascii="Times New Roman" w:hAnsi="Times New Roman"/>
          <w:color w:val="000000"/>
        </w:rPr>
        <w:t xml:space="preserve"> </w:t>
      </w:r>
      <w:r w:rsidR="00D20D7F" w:rsidRPr="00E66F8C">
        <w:rPr>
          <w:rFonts w:ascii="Times New Roman" w:hAnsi="Times New Roman"/>
          <w:color w:val="000000"/>
        </w:rPr>
        <w:t xml:space="preserve">u </w:t>
      </w:r>
      <w:r w:rsidR="003A12F3" w:rsidRPr="00E66F8C">
        <w:rPr>
          <w:rFonts w:ascii="Times New Roman" w:hAnsi="Times New Roman"/>
          <w:color w:val="000000"/>
        </w:rPr>
        <w:t>niektorých typo</w:t>
      </w:r>
      <w:r w:rsidR="00D20D7F" w:rsidRPr="00E66F8C">
        <w:rPr>
          <w:rFonts w:ascii="Times New Roman" w:hAnsi="Times New Roman"/>
          <w:color w:val="000000"/>
        </w:rPr>
        <w:t>v</w:t>
      </w:r>
      <w:r w:rsidR="003A12F3" w:rsidRPr="00E66F8C">
        <w:rPr>
          <w:rFonts w:ascii="Times New Roman" w:hAnsi="Times New Roman"/>
          <w:color w:val="000000"/>
        </w:rPr>
        <w:t xml:space="preserve"> infekcie je účinnosť </w:t>
      </w:r>
      <w:r w:rsidR="003A2E43">
        <w:rPr>
          <w:rFonts w:ascii="Times New Roman" w:hAnsi="Times New Roman"/>
          <w:color w:val="000000"/>
        </w:rPr>
        <w:t>liečiva</w:t>
      </w:r>
      <w:r w:rsidR="003A12F3" w:rsidRPr="00E66F8C">
        <w:rPr>
          <w:rFonts w:ascii="Times New Roman" w:hAnsi="Times New Roman"/>
          <w:color w:val="000000"/>
        </w:rPr>
        <w:t xml:space="preserve"> otázna, </w:t>
      </w:r>
      <w:r w:rsidR="00D20D7F" w:rsidRPr="00E66F8C">
        <w:rPr>
          <w:rFonts w:ascii="Times New Roman" w:hAnsi="Times New Roman"/>
          <w:color w:val="000000"/>
        </w:rPr>
        <w:t>je nutné</w:t>
      </w:r>
      <w:r w:rsidR="003A12F3" w:rsidRPr="00E66F8C">
        <w:rPr>
          <w:rFonts w:ascii="Times New Roman" w:hAnsi="Times New Roman"/>
          <w:color w:val="000000"/>
        </w:rPr>
        <w:t xml:space="preserve"> podľa potreby </w:t>
      </w:r>
      <w:r w:rsidR="00067CBD" w:rsidRPr="00E66F8C">
        <w:rPr>
          <w:rFonts w:ascii="Times New Roman" w:hAnsi="Times New Roman"/>
          <w:color w:val="000000"/>
        </w:rPr>
        <w:t>poradiť sa so špecialistom</w:t>
      </w:r>
      <w:r w:rsidR="003A12F3" w:rsidRPr="00E66F8C">
        <w:rPr>
          <w:rFonts w:ascii="Times New Roman" w:hAnsi="Times New Roman"/>
          <w:color w:val="000000"/>
        </w:rPr>
        <w:t>.</w:t>
      </w:r>
    </w:p>
    <w:p w14:paraId="34F3055C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64"/>
      </w:tblGrid>
      <w:tr w:rsidR="003A12F3" w:rsidRPr="00E66F8C" w14:paraId="21CC10A0" w14:textId="77777777" w:rsidTr="003A12F3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17D2D" w14:textId="285B9AD8" w:rsidR="003A12F3" w:rsidRPr="00E66F8C" w:rsidRDefault="003A12F3" w:rsidP="003A12F3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E66F8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Bežne citlivé druhy:</w:t>
            </w:r>
          </w:p>
        </w:tc>
      </w:tr>
      <w:tr w:rsidR="003A12F3" w:rsidRPr="00E66F8C" w14:paraId="0B5B210B" w14:textId="77777777" w:rsidTr="003A12F3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68578" w14:textId="5D50262F" w:rsidR="003A12F3" w:rsidRPr="00E66F8C" w:rsidRDefault="003A12F3" w:rsidP="003A12F3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6F8C">
              <w:rPr>
                <w:rFonts w:ascii="Times New Roman" w:hAnsi="Times New Roman"/>
                <w:i/>
                <w:iCs/>
                <w:color w:val="000000"/>
              </w:rPr>
              <w:t>Staphylococcus</w:t>
            </w:r>
            <w:proofErr w:type="spellEnd"/>
            <w:r w:rsidRPr="00E66F8C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66F8C">
              <w:rPr>
                <w:rFonts w:ascii="Times New Roman" w:hAnsi="Times New Roman"/>
                <w:i/>
                <w:iCs/>
                <w:color w:val="000000"/>
              </w:rPr>
              <w:t>aureus</w:t>
            </w:r>
            <w:proofErr w:type="spellEnd"/>
            <w:r w:rsidRPr="00E66F8C">
              <w:rPr>
                <w:rFonts w:ascii="Times New Roman" w:hAnsi="Times New Roman"/>
                <w:i/>
                <w:iCs/>
                <w:color w:val="000000"/>
              </w:rPr>
              <w:t>*</w:t>
            </w:r>
          </w:p>
        </w:tc>
      </w:tr>
      <w:tr w:rsidR="003A12F3" w:rsidRPr="00E66F8C" w14:paraId="5FC8E4E6" w14:textId="77777777" w:rsidTr="003A12F3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F4B4F" w14:textId="77777777" w:rsidR="003A12F3" w:rsidRPr="00E66F8C" w:rsidRDefault="003A12F3" w:rsidP="003A12F3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6F8C">
              <w:rPr>
                <w:rFonts w:ascii="Times New Roman" w:hAnsi="Times New Roman"/>
                <w:color w:val="000000"/>
              </w:rPr>
              <w:t>S</w:t>
            </w:r>
            <w:r w:rsidRPr="00E66F8C">
              <w:rPr>
                <w:rFonts w:ascii="Times New Roman" w:hAnsi="Times New Roman"/>
                <w:i/>
                <w:iCs/>
                <w:color w:val="000000"/>
              </w:rPr>
              <w:t>treptococcus</w:t>
            </w:r>
            <w:proofErr w:type="spellEnd"/>
            <w:r w:rsidRPr="00E66F8C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66F8C">
              <w:rPr>
                <w:rFonts w:ascii="Times New Roman" w:hAnsi="Times New Roman"/>
                <w:color w:val="000000"/>
              </w:rPr>
              <w:t>spp</w:t>
            </w:r>
            <w:proofErr w:type="spellEnd"/>
            <w:r w:rsidRPr="00E66F8C">
              <w:rPr>
                <w:rFonts w:ascii="Times New Roman" w:hAnsi="Times New Roman"/>
                <w:i/>
                <w:iCs/>
                <w:color w:val="000000"/>
              </w:rPr>
              <w:t>.</w:t>
            </w:r>
          </w:p>
        </w:tc>
      </w:tr>
      <w:tr w:rsidR="003A12F3" w:rsidRPr="00E66F8C" w14:paraId="2258C5C1" w14:textId="77777777" w:rsidTr="003A12F3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2252B" w14:textId="77777777" w:rsidR="003A12F3" w:rsidRPr="00E66F8C" w:rsidRDefault="003A12F3" w:rsidP="003A12F3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</w:tr>
      <w:tr w:rsidR="003A12F3" w:rsidRPr="00E66F8C" w14:paraId="24C8EDF7" w14:textId="77777777" w:rsidTr="003A12F3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73C81" w14:textId="3C1DCE06" w:rsidR="003A12F3" w:rsidRPr="00E66F8C" w:rsidRDefault="003A12F3" w:rsidP="003A12F3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E66F8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Druhy, </w:t>
            </w:r>
            <w:r w:rsidR="001244FA" w:rsidRPr="00E66F8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u</w:t>
            </w:r>
            <w:r w:rsidRPr="00E66F8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ktorých môže byť získaná rezistencia</w:t>
            </w:r>
            <w:r w:rsidR="001244FA" w:rsidRPr="00E66F8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="00B32697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problémom</w:t>
            </w:r>
            <w:r w:rsidRPr="00E66F8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:</w:t>
            </w:r>
          </w:p>
        </w:tc>
      </w:tr>
      <w:tr w:rsidR="003A12F3" w:rsidRPr="00E66F8C" w14:paraId="6E41F6C9" w14:textId="77777777" w:rsidTr="003A12F3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DF30C" w14:textId="2A3EAE65" w:rsidR="003A12F3" w:rsidRPr="00E66F8C" w:rsidRDefault="001244FA" w:rsidP="00AA330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E66F8C">
              <w:rPr>
                <w:rFonts w:ascii="Times New Roman" w:hAnsi="Times New Roman"/>
                <w:color w:val="000000"/>
              </w:rPr>
              <w:t xml:space="preserve">Na </w:t>
            </w:r>
            <w:proofErr w:type="spellStart"/>
            <w:r w:rsidRPr="00E66F8C">
              <w:rPr>
                <w:rFonts w:ascii="Times New Roman" w:hAnsi="Times New Roman"/>
                <w:color w:val="000000"/>
              </w:rPr>
              <w:t>m</w:t>
            </w:r>
            <w:r w:rsidR="003A12F3" w:rsidRPr="00E66F8C">
              <w:rPr>
                <w:rFonts w:ascii="Times New Roman" w:hAnsi="Times New Roman"/>
                <w:color w:val="000000"/>
              </w:rPr>
              <w:t>eticilín</w:t>
            </w:r>
            <w:proofErr w:type="spellEnd"/>
            <w:r w:rsidR="003A12F3" w:rsidRPr="00E66F8C">
              <w:rPr>
                <w:rFonts w:ascii="Times New Roman" w:hAnsi="Times New Roman"/>
                <w:color w:val="000000"/>
              </w:rPr>
              <w:t xml:space="preserve"> rezistentný </w:t>
            </w:r>
            <w:proofErr w:type="spellStart"/>
            <w:r w:rsidR="003A12F3" w:rsidRPr="00E66F8C">
              <w:rPr>
                <w:rFonts w:ascii="Times New Roman" w:hAnsi="Times New Roman"/>
                <w:i/>
                <w:iCs/>
                <w:color w:val="000000"/>
              </w:rPr>
              <w:t>Staphylococcus</w:t>
            </w:r>
            <w:proofErr w:type="spellEnd"/>
            <w:r w:rsidR="003A12F3" w:rsidRPr="00E66F8C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="003A12F3" w:rsidRPr="00E66F8C">
              <w:rPr>
                <w:rFonts w:ascii="Times New Roman" w:hAnsi="Times New Roman"/>
                <w:i/>
                <w:iCs/>
                <w:color w:val="000000"/>
              </w:rPr>
              <w:t>aureus</w:t>
            </w:r>
            <w:proofErr w:type="spellEnd"/>
            <w:r w:rsidR="003A12F3" w:rsidRPr="00E66F8C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3A12F3" w:rsidRPr="00E66F8C">
              <w:rPr>
                <w:rFonts w:ascii="Times New Roman" w:hAnsi="Times New Roman"/>
                <w:color w:val="000000"/>
              </w:rPr>
              <w:t>(MRSA)</w:t>
            </w:r>
          </w:p>
        </w:tc>
      </w:tr>
      <w:tr w:rsidR="003A12F3" w:rsidRPr="00E66F8C" w14:paraId="2EF86313" w14:textId="77777777" w:rsidTr="003A12F3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57EA5" w14:textId="5D77B310" w:rsidR="003A12F3" w:rsidRPr="00E66F8C" w:rsidRDefault="001244FA" w:rsidP="003A12F3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E66F8C">
              <w:rPr>
                <w:rFonts w:ascii="Times New Roman" w:hAnsi="Times New Roman"/>
                <w:color w:val="000000"/>
              </w:rPr>
              <w:t xml:space="preserve">Na </w:t>
            </w:r>
            <w:proofErr w:type="spellStart"/>
            <w:r w:rsidRPr="00E66F8C">
              <w:rPr>
                <w:rFonts w:ascii="Times New Roman" w:hAnsi="Times New Roman"/>
                <w:color w:val="000000"/>
              </w:rPr>
              <w:t>m</w:t>
            </w:r>
            <w:r w:rsidR="003A12F3" w:rsidRPr="00E66F8C">
              <w:rPr>
                <w:rFonts w:ascii="Times New Roman" w:hAnsi="Times New Roman"/>
                <w:color w:val="000000"/>
              </w:rPr>
              <w:t>eticilín</w:t>
            </w:r>
            <w:proofErr w:type="spellEnd"/>
            <w:r w:rsidR="003A12F3" w:rsidRPr="00E66F8C">
              <w:rPr>
                <w:rFonts w:ascii="Times New Roman" w:hAnsi="Times New Roman"/>
                <w:color w:val="000000"/>
              </w:rPr>
              <w:t xml:space="preserve"> rezistentné </w:t>
            </w:r>
            <w:proofErr w:type="spellStart"/>
            <w:r w:rsidR="003A12F3" w:rsidRPr="00E66F8C">
              <w:rPr>
                <w:rFonts w:ascii="Times New Roman" w:hAnsi="Times New Roman"/>
                <w:color w:val="000000"/>
              </w:rPr>
              <w:t>koaguláza</w:t>
            </w:r>
            <w:proofErr w:type="spellEnd"/>
            <w:r w:rsidRPr="00E66F8C">
              <w:rPr>
                <w:rFonts w:ascii="Times New Roman" w:hAnsi="Times New Roman"/>
                <w:color w:val="000000"/>
              </w:rPr>
              <w:t>-</w:t>
            </w:r>
            <w:r w:rsidR="003A12F3" w:rsidRPr="00E66F8C">
              <w:rPr>
                <w:rFonts w:ascii="Times New Roman" w:hAnsi="Times New Roman"/>
                <w:color w:val="000000"/>
              </w:rPr>
              <w:t xml:space="preserve">negatívne </w:t>
            </w:r>
            <w:proofErr w:type="spellStart"/>
            <w:r w:rsidR="003A12F3" w:rsidRPr="00E66F8C">
              <w:rPr>
                <w:rFonts w:ascii="Times New Roman" w:hAnsi="Times New Roman"/>
                <w:i/>
                <w:iCs/>
                <w:color w:val="000000"/>
              </w:rPr>
              <w:t>Staphylococci</w:t>
            </w:r>
            <w:proofErr w:type="spellEnd"/>
            <w:r w:rsidR="003A12F3" w:rsidRPr="00E66F8C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3A12F3" w:rsidRPr="00E66F8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="003A12F3" w:rsidRPr="00E66F8C">
              <w:rPr>
                <w:rFonts w:ascii="Times New Roman" w:hAnsi="Times New Roman"/>
                <w:color w:val="000000"/>
              </w:rPr>
              <w:t>MRCoNS</w:t>
            </w:r>
            <w:proofErr w:type="spellEnd"/>
            <w:r w:rsidR="003A12F3" w:rsidRPr="00E66F8C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3A12F3" w:rsidRPr="00E66F8C" w14:paraId="5F71DD37" w14:textId="77777777" w:rsidTr="003A12F3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D8F5F" w14:textId="77777777" w:rsidR="003A12F3" w:rsidRPr="00E66F8C" w:rsidRDefault="003A12F3" w:rsidP="003A12F3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</w:tr>
      <w:tr w:rsidR="003A12F3" w:rsidRPr="00E66F8C" w14:paraId="7B69B4EF" w14:textId="77777777" w:rsidTr="003A12F3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07F8B" w14:textId="3CC97C68" w:rsidR="003A12F3" w:rsidRPr="00E66F8C" w:rsidRDefault="003A12F3" w:rsidP="003A12F3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E66F8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Prirodzene rezistentné </w:t>
            </w:r>
            <w:r w:rsidR="001244FA" w:rsidRPr="00E66F8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organizmy:</w:t>
            </w:r>
          </w:p>
        </w:tc>
      </w:tr>
      <w:tr w:rsidR="003A12F3" w:rsidRPr="00E66F8C" w14:paraId="7661A2E8" w14:textId="77777777" w:rsidTr="003A12F3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4F32EE" w14:textId="77777777" w:rsidR="003A12F3" w:rsidRPr="00E66F8C" w:rsidRDefault="003A12F3" w:rsidP="003A12F3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6F8C">
              <w:rPr>
                <w:rFonts w:ascii="Times New Roman" w:hAnsi="Times New Roman"/>
                <w:i/>
                <w:color w:val="000000"/>
              </w:rPr>
              <w:t>Corynebacterium</w:t>
            </w:r>
            <w:proofErr w:type="spellEnd"/>
            <w:r w:rsidRPr="00E66F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66F8C">
              <w:rPr>
                <w:rFonts w:ascii="Times New Roman" w:hAnsi="Times New Roman"/>
                <w:color w:val="000000"/>
              </w:rPr>
              <w:t>spp</w:t>
            </w:r>
            <w:proofErr w:type="spellEnd"/>
            <w:r w:rsidRPr="00E66F8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A12F3" w:rsidRPr="00E66F8C" w14:paraId="78D96119" w14:textId="77777777" w:rsidTr="003A12F3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3A54E" w14:textId="77777777" w:rsidR="003A12F3" w:rsidRPr="00E66F8C" w:rsidRDefault="003A12F3" w:rsidP="003A12F3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6F8C">
              <w:rPr>
                <w:rFonts w:ascii="Times New Roman" w:hAnsi="Times New Roman"/>
                <w:i/>
                <w:color w:val="000000"/>
              </w:rPr>
              <w:t>Micrococcus</w:t>
            </w:r>
            <w:proofErr w:type="spellEnd"/>
            <w:r w:rsidRPr="00E66F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66F8C">
              <w:rPr>
                <w:rFonts w:ascii="Times New Roman" w:hAnsi="Times New Roman"/>
                <w:color w:val="000000"/>
              </w:rPr>
              <w:t>spp</w:t>
            </w:r>
            <w:proofErr w:type="spellEnd"/>
            <w:r w:rsidRPr="00E66F8C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14:paraId="466EEC06" w14:textId="3473DD45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 xml:space="preserve">*Klinická účinnosť bola preukázaná </w:t>
      </w:r>
      <w:r w:rsidR="001244FA" w:rsidRPr="00E66F8C">
        <w:rPr>
          <w:rFonts w:ascii="Times New Roman" w:hAnsi="Times New Roman"/>
          <w:color w:val="000000"/>
        </w:rPr>
        <w:t>u</w:t>
      </w:r>
      <w:r w:rsidRPr="00E66F8C">
        <w:rPr>
          <w:rFonts w:ascii="Times New Roman" w:hAnsi="Times New Roman"/>
          <w:color w:val="000000"/>
        </w:rPr>
        <w:t xml:space="preserve"> </w:t>
      </w:r>
      <w:r w:rsidR="001244FA" w:rsidRPr="00E66F8C">
        <w:rPr>
          <w:rFonts w:ascii="Times New Roman" w:hAnsi="Times New Roman"/>
          <w:color w:val="000000"/>
        </w:rPr>
        <w:t xml:space="preserve">citlivých </w:t>
      </w:r>
      <w:proofErr w:type="spellStart"/>
      <w:r w:rsidR="001244FA" w:rsidRPr="00E66F8C">
        <w:rPr>
          <w:rFonts w:ascii="Times New Roman" w:hAnsi="Times New Roman"/>
          <w:color w:val="000000"/>
        </w:rPr>
        <w:t>izolátov</w:t>
      </w:r>
      <w:proofErr w:type="spellEnd"/>
      <w:r w:rsidRPr="00E66F8C">
        <w:rPr>
          <w:rFonts w:ascii="Times New Roman" w:hAnsi="Times New Roman"/>
          <w:color w:val="000000"/>
        </w:rPr>
        <w:t xml:space="preserve"> v</w:t>
      </w:r>
      <w:r w:rsidR="001244FA" w:rsidRPr="00E66F8C">
        <w:rPr>
          <w:rFonts w:ascii="Times New Roman" w:hAnsi="Times New Roman"/>
          <w:color w:val="000000"/>
        </w:rPr>
        <w:t xml:space="preserve"> prípadoch </w:t>
      </w:r>
      <w:r w:rsidRPr="00E66F8C">
        <w:rPr>
          <w:rFonts w:ascii="Times New Roman" w:hAnsi="Times New Roman"/>
          <w:color w:val="000000"/>
        </w:rPr>
        <w:t>schválených klinických indikáci</w:t>
      </w:r>
      <w:r w:rsidR="001244FA" w:rsidRPr="00E66F8C">
        <w:rPr>
          <w:rFonts w:ascii="Times New Roman" w:hAnsi="Times New Roman"/>
          <w:color w:val="000000"/>
        </w:rPr>
        <w:t>í</w:t>
      </w:r>
      <w:r w:rsidRPr="00E66F8C">
        <w:rPr>
          <w:rFonts w:ascii="Times New Roman" w:hAnsi="Times New Roman"/>
          <w:color w:val="000000"/>
        </w:rPr>
        <w:t>.</w:t>
      </w:r>
    </w:p>
    <w:p w14:paraId="28618A68" w14:textId="77777777" w:rsidR="008C2342" w:rsidRPr="00E66F8C" w:rsidRDefault="008C2342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410784A8" w14:textId="0B7E778B" w:rsidR="003A12F3" w:rsidRPr="00E66F8C" w:rsidRDefault="00B32697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Hraničné</w:t>
      </w:r>
      <w:r w:rsidR="00C365F7" w:rsidRPr="00E66F8C">
        <w:rPr>
          <w:rFonts w:ascii="Times New Roman" w:hAnsi="Times New Roman"/>
          <w:b/>
          <w:bCs/>
          <w:color w:val="000000"/>
        </w:rPr>
        <w:t xml:space="preserve"> hodnoty</w:t>
      </w:r>
      <w:r w:rsidR="00785376" w:rsidRPr="00E66F8C">
        <w:rPr>
          <w:rFonts w:ascii="Times New Roman" w:hAnsi="Times New Roman"/>
          <w:b/>
          <w:bCs/>
          <w:color w:val="000000"/>
        </w:rPr>
        <w:t xml:space="preserve"> (MIC -</w:t>
      </w:r>
      <w:r w:rsidR="008D2210">
        <w:rPr>
          <w:rFonts w:ascii="Times New Roman" w:hAnsi="Times New Roman"/>
          <w:b/>
          <w:bCs/>
          <w:color w:val="000000"/>
        </w:rPr>
        <w:t xml:space="preserve"> minimálne inhibičné koncentrácie</w:t>
      </w:r>
      <w:r w:rsidR="00785376" w:rsidRPr="00E66F8C">
        <w:rPr>
          <w:rFonts w:ascii="Times New Roman" w:hAnsi="Times New Roman"/>
          <w:b/>
          <w:bCs/>
          <w:color w:val="000000"/>
        </w:rPr>
        <w:t>)</w:t>
      </w:r>
      <w:r w:rsidR="003A12F3" w:rsidRPr="00E66F8C">
        <w:rPr>
          <w:rFonts w:ascii="Times New Roman" w:hAnsi="Times New Roman"/>
          <w:b/>
          <w:bCs/>
          <w:color w:val="000000"/>
        </w:rPr>
        <w:t xml:space="preserve"> </w:t>
      </w:r>
      <w:r w:rsidR="008D2210">
        <w:rPr>
          <w:rFonts w:ascii="Times New Roman" w:hAnsi="Times New Roman"/>
          <w:b/>
          <w:bCs/>
          <w:color w:val="000000"/>
        </w:rPr>
        <w:t>pre</w:t>
      </w:r>
      <w:r w:rsidR="003A12F3" w:rsidRPr="00E66F8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="003A12F3" w:rsidRPr="00E66F8C">
        <w:rPr>
          <w:rFonts w:ascii="Times New Roman" w:hAnsi="Times New Roman"/>
          <w:b/>
          <w:bCs/>
          <w:color w:val="000000"/>
        </w:rPr>
        <w:t>mupirocín</w:t>
      </w:r>
      <w:proofErr w:type="spellEnd"/>
      <w:r w:rsidR="003A12F3" w:rsidRPr="00E66F8C">
        <w:rPr>
          <w:rFonts w:ascii="Times New Roman" w:hAnsi="Times New Roman"/>
          <w:b/>
          <w:bCs/>
          <w:color w:val="000000"/>
        </w:rPr>
        <w:t xml:space="preserve"> </w:t>
      </w:r>
      <w:r w:rsidR="00785376" w:rsidRPr="00E66F8C">
        <w:rPr>
          <w:rFonts w:ascii="Times New Roman" w:hAnsi="Times New Roman"/>
          <w:b/>
          <w:bCs/>
          <w:color w:val="000000"/>
        </w:rPr>
        <w:t>u</w:t>
      </w:r>
      <w:r w:rsidR="003A12F3" w:rsidRPr="00E66F8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="003A12F3" w:rsidRPr="00E66F8C">
        <w:rPr>
          <w:rFonts w:ascii="Times New Roman" w:hAnsi="Times New Roman"/>
          <w:b/>
          <w:bCs/>
          <w:i/>
          <w:iCs/>
          <w:color w:val="000000"/>
        </w:rPr>
        <w:t>Staphylococcus</w:t>
      </w:r>
      <w:proofErr w:type="spellEnd"/>
      <w:r w:rsidR="003A12F3" w:rsidRPr="00E66F8C"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proofErr w:type="spellStart"/>
      <w:r w:rsidR="003A12F3" w:rsidRPr="00E66F8C">
        <w:rPr>
          <w:rFonts w:ascii="Times New Roman" w:hAnsi="Times New Roman"/>
          <w:b/>
          <w:bCs/>
          <w:i/>
          <w:iCs/>
          <w:color w:val="000000"/>
        </w:rPr>
        <w:t>aureus</w:t>
      </w:r>
      <w:proofErr w:type="spellEnd"/>
      <w:r w:rsidR="003A12F3" w:rsidRPr="00E66F8C">
        <w:rPr>
          <w:rFonts w:ascii="Times New Roman" w:hAnsi="Times New Roman"/>
          <w:b/>
          <w:bCs/>
          <w:i/>
          <w:iCs/>
          <w:color w:val="000000"/>
        </w:rPr>
        <w:t>:</w:t>
      </w:r>
      <w:r w:rsidR="003A12F3" w:rsidRPr="00E66F8C">
        <w:rPr>
          <w:rFonts w:ascii="Times New Roman" w:hAnsi="Times New Roman"/>
          <w:color w:val="000000"/>
        </w:rPr>
        <w:t xml:space="preserve"> </w:t>
      </w:r>
    </w:p>
    <w:p w14:paraId="587908CE" w14:textId="77777777" w:rsidR="008C2342" w:rsidRPr="00E66F8C" w:rsidRDefault="008C2342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3653B6A1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>Citlivé: menej ako alebo rovné 1 mg/l</w:t>
      </w:r>
    </w:p>
    <w:p w14:paraId="449218A1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>Rezistentné: viac ako 256 mg/l</w:t>
      </w:r>
    </w:p>
    <w:p w14:paraId="33C79FAC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0C455265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  <w:r w:rsidRPr="00E66F8C">
        <w:rPr>
          <w:rFonts w:ascii="Times New Roman" w:hAnsi="Times New Roman"/>
          <w:b/>
          <w:bCs/>
          <w:color w:val="000000"/>
        </w:rPr>
        <w:t>5.2</w:t>
      </w:r>
      <w:r w:rsidRPr="00E66F8C">
        <w:rPr>
          <w:rFonts w:ascii="Times New Roman" w:hAnsi="Times New Roman"/>
          <w:b/>
          <w:bCs/>
          <w:color w:val="000000"/>
        </w:rPr>
        <w:tab/>
      </w:r>
      <w:proofErr w:type="spellStart"/>
      <w:r w:rsidRPr="00E66F8C">
        <w:rPr>
          <w:rFonts w:ascii="Times New Roman" w:hAnsi="Times New Roman"/>
          <w:b/>
          <w:bCs/>
          <w:color w:val="000000"/>
        </w:rPr>
        <w:t>Farmakokinetické</w:t>
      </w:r>
      <w:proofErr w:type="spellEnd"/>
      <w:r w:rsidRPr="00E66F8C">
        <w:rPr>
          <w:rFonts w:ascii="Times New Roman" w:hAnsi="Times New Roman"/>
          <w:b/>
          <w:bCs/>
          <w:color w:val="000000"/>
        </w:rPr>
        <w:t xml:space="preserve"> vlastnosti</w:t>
      </w:r>
    </w:p>
    <w:p w14:paraId="5A76960D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126754C1" w14:textId="20E93598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 xml:space="preserve">Štúdie ukázali, že po topickej aplikácii </w:t>
      </w:r>
      <w:proofErr w:type="spellStart"/>
      <w:r w:rsidRPr="00E66F8C">
        <w:rPr>
          <w:rFonts w:ascii="Times New Roman" w:hAnsi="Times New Roman"/>
          <w:color w:val="000000"/>
        </w:rPr>
        <w:t>mupirocínu</w:t>
      </w:r>
      <w:proofErr w:type="spellEnd"/>
      <w:r w:rsidRPr="00E66F8C">
        <w:rPr>
          <w:rFonts w:ascii="Times New Roman" w:hAnsi="Times New Roman"/>
          <w:color w:val="000000"/>
        </w:rPr>
        <w:t xml:space="preserve"> dochádza k veľmi nízkej syst</w:t>
      </w:r>
      <w:r w:rsidR="00306D9B" w:rsidRPr="00E66F8C">
        <w:rPr>
          <w:rFonts w:ascii="Times New Roman" w:hAnsi="Times New Roman"/>
          <w:color w:val="000000"/>
        </w:rPr>
        <w:t>émovej</w:t>
      </w:r>
      <w:r w:rsidRPr="00E66F8C">
        <w:rPr>
          <w:rFonts w:ascii="Times New Roman" w:hAnsi="Times New Roman"/>
          <w:color w:val="000000"/>
        </w:rPr>
        <w:t xml:space="preserve"> absorpcii </w:t>
      </w:r>
      <w:r w:rsidR="002502AE">
        <w:rPr>
          <w:rFonts w:ascii="Times New Roman" w:hAnsi="Times New Roman"/>
          <w:color w:val="000000"/>
        </w:rPr>
        <w:t>látok</w:t>
      </w:r>
      <w:r w:rsidRPr="00E66F8C">
        <w:rPr>
          <w:rFonts w:ascii="Times New Roman" w:hAnsi="Times New Roman"/>
          <w:color w:val="000000"/>
        </w:rPr>
        <w:t xml:space="preserve"> súvisia</w:t>
      </w:r>
      <w:r w:rsidR="008D2210">
        <w:rPr>
          <w:rFonts w:ascii="Times New Roman" w:hAnsi="Times New Roman"/>
          <w:color w:val="000000"/>
        </w:rPr>
        <w:t>cich</w:t>
      </w:r>
      <w:r w:rsidRPr="00E66F8C">
        <w:rPr>
          <w:rFonts w:ascii="Times New Roman" w:hAnsi="Times New Roman"/>
          <w:color w:val="000000"/>
        </w:rPr>
        <w:t xml:space="preserve"> s liekom. </w:t>
      </w:r>
      <w:r w:rsidR="00306D9B" w:rsidRPr="00E66F8C">
        <w:rPr>
          <w:rFonts w:ascii="Times New Roman" w:hAnsi="Times New Roman"/>
          <w:color w:val="000000"/>
        </w:rPr>
        <w:t>Pre</w:t>
      </w:r>
      <w:r w:rsidRPr="00E66F8C">
        <w:rPr>
          <w:rFonts w:ascii="Times New Roman" w:hAnsi="Times New Roman"/>
          <w:color w:val="000000"/>
        </w:rPr>
        <w:t xml:space="preserve"> napodob</w:t>
      </w:r>
      <w:r w:rsidR="00306D9B" w:rsidRPr="00E66F8C">
        <w:rPr>
          <w:rFonts w:ascii="Times New Roman" w:hAnsi="Times New Roman"/>
          <w:color w:val="000000"/>
        </w:rPr>
        <w:t>n</w:t>
      </w:r>
      <w:r w:rsidRPr="00E66F8C">
        <w:rPr>
          <w:rFonts w:ascii="Times New Roman" w:hAnsi="Times New Roman"/>
          <w:color w:val="000000"/>
        </w:rPr>
        <w:t xml:space="preserve">enie možného </w:t>
      </w:r>
      <w:r w:rsidR="00306D9B" w:rsidRPr="00E66F8C">
        <w:rPr>
          <w:rFonts w:ascii="Times New Roman" w:hAnsi="Times New Roman"/>
          <w:color w:val="000000"/>
        </w:rPr>
        <w:t>zvýšeného</w:t>
      </w:r>
      <w:r w:rsidRPr="00E66F8C">
        <w:rPr>
          <w:rFonts w:ascii="Times New Roman" w:hAnsi="Times New Roman"/>
          <w:color w:val="000000"/>
        </w:rPr>
        <w:t xml:space="preserve"> systémového </w:t>
      </w:r>
      <w:r w:rsidR="00306D9B" w:rsidRPr="00E66F8C">
        <w:rPr>
          <w:rFonts w:ascii="Times New Roman" w:hAnsi="Times New Roman"/>
          <w:color w:val="000000"/>
        </w:rPr>
        <w:t>prenikania</w:t>
      </w:r>
      <w:r w:rsidRPr="00E66F8C">
        <w:rPr>
          <w:rFonts w:ascii="Times New Roman" w:hAnsi="Times New Roman"/>
          <w:color w:val="000000"/>
        </w:rPr>
        <w:t xml:space="preserve"> </w:t>
      </w:r>
      <w:proofErr w:type="spellStart"/>
      <w:r w:rsidRPr="00E66F8C">
        <w:rPr>
          <w:rFonts w:ascii="Times New Roman" w:hAnsi="Times New Roman"/>
          <w:color w:val="000000"/>
        </w:rPr>
        <w:t>mupirocínu</w:t>
      </w:r>
      <w:proofErr w:type="spellEnd"/>
      <w:r w:rsidRPr="00E66F8C">
        <w:rPr>
          <w:rFonts w:ascii="Times New Roman" w:hAnsi="Times New Roman"/>
          <w:color w:val="000000"/>
        </w:rPr>
        <w:t xml:space="preserve"> aplikáciou na poškodenú kožu alebo </w:t>
      </w:r>
      <w:proofErr w:type="spellStart"/>
      <w:r w:rsidRPr="00E66F8C">
        <w:rPr>
          <w:rFonts w:ascii="Times New Roman" w:hAnsi="Times New Roman"/>
          <w:color w:val="000000"/>
        </w:rPr>
        <w:t>vaskulárnu</w:t>
      </w:r>
      <w:proofErr w:type="spellEnd"/>
      <w:r w:rsidRPr="00E66F8C">
        <w:rPr>
          <w:rFonts w:ascii="Times New Roman" w:hAnsi="Times New Roman"/>
          <w:color w:val="000000"/>
        </w:rPr>
        <w:t xml:space="preserve"> oblasť ako </w:t>
      </w:r>
      <w:r w:rsidR="004A6D0C" w:rsidRPr="00E66F8C">
        <w:rPr>
          <w:rFonts w:ascii="Times New Roman" w:hAnsi="Times New Roman"/>
          <w:color w:val="000000"/>
        </w:rPr>
        <w:t>slizničná membrána</w:t>
      </w:r>
      <w:r w:rsidRPr="00E66F8C">
        <w:rPr>
          <w:rFonts w:ascii="Times New Roman" w:hAnsi="Times New Roman"/>
          <w:color w:val="000000"/>
        </w:rPr>
        <w:t xml:space="preserve"> sa vykonali intravenózne štúdie. </w:t>
      </w:r>
      <w:proofErr w:type="spellStart"/>
      <w:r w:rsidRPr="00E66F8C">
        <w:rPr>
          <w:rFonts w:ascii="Times New Roman" w:hAnsi="Times New Roman"/>
          <w:color w:val="000000"/>
        </w:rPr>
        <w:t>Mupirocín</w:t>
      </w:r>
      <w:proofErr w:type="spellEnd"/>
      <w:r w:rsidRPr="00E66F8C">
        <w:rPr>
          <w:rFonts w:ascii="Times New Roman" w:hAnsi="Times New Roman"/>
          <w:color w:val="000000"/>
        </w:rPr>
        <w:t xml:space="preserve"> sa rýchlo eliminoval z plazmy </w:t>
      </w:r>
      <w:proofErr w:type="spellStart"/>
      <w:r w:rsidRPr="00E66F8C">
        <w:rPr>
          <w:rFonts w:ascii="Times New Roman" w:hAnsi="Times New Roman"/>
          <w:color w:val="000000"/>
        </w:rPr>
        <w:t>metabolizáciou</w:t>
      </w:r>
      <w:proofErr w:type="spellEnd"/>
      <w:r w:rsidRPr="00E66F8C">
        <w:rPr>
          <w:rFonts w:ascii="Times New Roman" w:hAnsi="Times New Roman"/>
          <w:color w:val="000000"/>
        </w:rPr>
        <w:t xml:space="preserve"> na kyselinu </w:t>
      </w:r>
      <w:proofErr w:type="spellStart"/>
      <w:r w:rsidRPr="00E66F8C">
        <w:rPr>
          <w:rFonts w:ascii="Times New Roman" w:hAnsi="Times New Roman"/>
          <w:color w:val="000000"/>
        </w:rPr>
        <w:t>monovú</w:t>
      </w:r>
      <w:proofErr w:type="spellEnd"/>
      <w:r w:rsidRPr="00E66F8C">
        <w:rPr>
          <w:rFonts w:ascii="Times New Roman" w:hAnsi="Times New Roman"/>
          <w:color w:val="000000"/>
        </w:rPr>
        <w:t>, ktorá sa následne vylúčila hlavne močom.</w:t>
      </w:r>
    </w:p>
    <w:p w14:paraId="212B3666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11D2A912" w14:textId="77777777" w:rsidR="003A12F3" w:rsidRPr="005760BE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  <w:r w:rsidRPr="00E66F8C">
        <w:rPr>
          <w:rFonts w:ascii="Times New Roman" w:hAnsi="Times New Roman"/>
          <w:b/>
          <w:bCs/>
          <w:color w:val="000000"/>
        </w:rPr>
        <w:t>5.3</w:t>
      </w:r>
      <w:r w:rsidRPr="00E66F8C">
        <w:rPr>
          <w:rFonts w:ascii="Times New Roman" w:hAnsi="Times New Roman"/>
          <w:b/>
          <w:bCs/>
          <w:color w:val="000000"/>
        </w:rPr>
        <w:tab/>
        <w:t>Predklinické údaje o bezpečnosti</w:t>
      </w:r>
    </w:p>
    <w:p w14:paraId="59ACCBFD" w14:textId="77777777" w:rsidR="003A12F3" w:rsidRPr="00A374E2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551A8871" w14:textId="77777777" w:rsidR="003A12F3" w:rsidRPr="00E66F8C" w:rsidRDefault="006A4CF7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 xml:space="preserve">Účinky v predklinických štúdiách sa pozorovali iba pri expozíciách považovaných za dostatočne vyššie, ako je maximálna expozícia u ľudí, čo poukazuje na malý význam týchto zistení pre klinické použitie a vývoj. Štúdie </w:t>
      </w:r>
      <w:proofErr w:type="spellStart"/>
      <w:r w:rsidRPr="00E66F8C">
        <w:rPr>
          <w:rFonts w:ascii="Times New Roman" w:hAnsi="Times New Roman"/>
          <w:color w:val="000000"/>
        </w:rPr>
        <w:t>mutagenity</w:t>
      </w:r>
      <w:proofErr w:type="spellEnd"/>
      <w:r w:rsidRPr="00E66F8C">
        <w:rPr>
          <w:rFonts w:ascii="Times New Roman" w:hAnsi="Times New Roman"/>
          <w:color w:val="000000"/>
        </w:rPr>
        <w:t xml:space="preserve"> neodhalili žiadne riziko pre ľudí.</w:t>
      </w:r>
    </w:p>
    <w:p w14:paraId="75F14797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44546550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74BF98D5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E66F8C">
        <w:rPr>
          <w:rFonts w:ascii="Times New Roman" w:hAnsi="Times New Roman"/>
          <w:b/>
          <w:bCs/>
          <w:caps/>
          <w:color w:val="000000"/>
        </w:rPr>
        <w:t>6.</w:t>
      </w:r>
      <w:r w:rsidRPr="00E66F8C">
        <w:rPr>
          <w:rFonts w:ascii="Times New Roman" w:hAnsi="Times New Roman"/>
          <w:b/>
          <w:bCs/>
          <w:caps/>
          <w:color w:val="000000"/>
        </w:rPr>
        <w:tab/>
        <w:t>FARMACEUTICKÉ INFORMÁCIE</w:t>
      </w:r>
    </w:p>
    <w:p w14:paraId="75571D5C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de-DE"/>
        </w:rPr>
      </w:pPr>
    </w:p>
    <w:p w14:paraId="2A0E4789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  <w:r w:rsidRPr="00E66F8C">
        <w:rPr>
          <w:rFonts w:ascii="Times New Roman" w:hAnsi="Times New Roman"/>
          <w:b/>
          <w:bCs/>
          <w:color w:val="000000"/>
        </w:rPr>
        <w:t>6.1</w:t>
      </w:r>
      <w:r w:rsidRPr="00E66F8C">
        <w:rPr>
          <w:rFonts w:ascii="Times New Roman" w:hAnsi="Times New Roman"/>
          <w:b/>
          <w:bCs/>
          <w:color w:val="000000"/>
        </w:rPr>
        <w:tab/>
        <w:t>Zoznam pomocných látok</w:t>
      </w:r>
    </w:p>
    <w:p w14:paraId="00DB2904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72C1348C" w14:textId="34BC5EF2" w:rsidR="003A12F3" w:rsidRPr="00E66F8C" w:rsidRDefault="00442F49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>biel</w:t>
      </w:r>
      <w:r w:rsidR="008D2210">
        <w:rPr>
          <w:rFonts w:ascii="Times New Roman" w:hAnsi="Times New Roman"/>
          <w:color w:val="000000"/>
        </w:rPr>
        <w:t>a vazelína</w:t>
      </w:r>
    </w:p>
    <w:p w14:paraId="7909E49B" w14:textId="5F311097" w:rsidR="003A12F3" w:rsidRPr="00E66F8C" w:rsidRDefault="00272BD1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>bis</w:t>
      </w:r>
      <w:r w:rsidR="007506C2" w:rsidRPr="007506C2">
        <w:rPr>
          <w:rFonts w:ascii="Times New Roman" w:hAnsi="Times New Roman"/>
          <w:color w:val="000000"/>
        </w:rPr>
        <w:t>(</w:t>
      </w:r>
      <w:proofErr w:type="spellStart"/>
      <w:r w:rsidR="007506C2" w:rsidRPr="007506C2">
        <w:rPr>
          <w:rFonts w:ascii="Times New Roman" w:hAnsi="Times New Roman"/>
          <w:color w:val="000000"/>
        </w:rPr>
        <w:t>diglycerol</w:t>
      </w:r>
      <w:proofErr w:type="spellEnd"/>
      <w:r w:rsidR="007506C2" w:rsidRPr="007506C2">
        <w:rPr>
          <w:rFonts w:ascii="Times New Roman" w:hAnsi="Times New Roman"/>
          <w:color w:val="000000"/>
        </w:rPr>
        <w:t>)</w:t>
      </w:r>
      <w:r w:rsidR="007506C2">
        <w:rPr>
          <w:rFonts w:ascii="Times New Roman" w:hAnsi="Times New Roman"/>
          <w:color w:val="000000"/>
        </w:rPr>
        <w:t>-</w:t>
      </w:r>
      <w:r w:rsidRPr="00E66F8C">
        <w:rPr>
          <w:rFonts w:ascii="Times New Roman" w:hAnsi="Times New Roman"/>
          <w:color w:val="000000"/>
        </w:rPr>
        <w:t>polyacyladipát-2</w:t>
      </w:r>
    </w:p>
    <w:p w14:paraId="0B93FC88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474BA860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  <w:r w:rsidRPr="00E66F8C">
        <w:rPr>
          <w:rFonts w:ascii="Times New Roman" w:hAnsi="Times New Roman"/>
          <w:b/>
          <w:bCs/>
          <w:color w:val="000000"/>
        </w:rPr>
        <w:t>6.2</w:t>
      </w:r>
      <w:r w:rsidRPr="00E66F8C">
        <w:rPr>
          <w:rFonts w:ascii="Times New Roman" w:hAnsi="Times New Roman"/>
          <w:b/>
          <w:bCs/>
          <w:color w:val="000000"/>
        </w:rPr>
        <w:tab/>
        <w:t>Inkompatibility</w:t>
      </w:r>
    </w:p>
    <w:p w14:paraId="3C8742D7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2C1C1563" w14:textId="77777777" w:rsidR="003A12F3" w:rsidRPr="00E66F8C" w:rsidRDefault="00442F49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>Nevykonali sa štúdie kompatibility, preto sa tento liek nesmie miešať s inými liekmi.</w:t>
      </w:r>
    </w:p>
    <w:p w14:paraId="4C6D444A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16E1B61C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  <w:r w:rsidRPr="00E66F8C">
        <w:rPr>
          <w:rFonts w:ascii="Times New Roman" w:hAnsi="Times New Roman"/>
          <w:b/>
          <w:bCs/>
          <w:color w:val="000000"/>
        </w:rPr>
        <w:t>6.3</w:t>
      </w:r>
      <w:r w:rsidRPr="00E66F8C">
        <w:rPr>
          <w:rFonts w:ascii="Times New Roman" w:hAnsi="Times New Roman"/>
          <w:b/>
          <w:bCs/>
          <w:color w:val="000000"/>
        </w:rPr>
        <w:tab/>
        <w:t>Čas použiteľnosti</w:t>
      </w:r>
    </w:p>
    <w:p w14:paraId="6C1400DF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56726DC3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>3 roky</w:t>
      </w:r>
    </w:p>
    <w:p w14:paraId="7EE9AA54" w14:textId="78564DEA" w:rsidR="003A12F3" w:rsidRPr="00E66F8C" w:rsidRDefault="00442F49" w:rsidP="003A12F3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E66F8C">
        <w:rPr>
          <w:rFonts w:ascii="Times New Roman" w:hAnsi="Times New Roman"/>
        </w:rPr>
        <w:t xml:space="preserve">Po prvom otvorení sa obsah môže používať </w:t>
      </w:r>
      <w:r w:rsidR="00A35933">
        <w:rPr>
          <w:rFonts w:ascii="Times New Roman" w:hAnsi="Times New Roman"/>
        </w:rPr>
        <w:t>do</w:t>
      </w:r>
      <w:r w:rsidRPr="00E66F8C">
        <w:rPr>
          <w:rFonts w:ascii="Times New Roman" w:hAnsi="Times New Roman"/>
        </w:rPr>
        <w:t xml:space="preserve"> 7 dní.</w:t>
      </w:r>
    </w:p>
    <w:p w14:paraId="65384635" w14:textId="77777777" w:rsidR="00442F49" w:rsidRPr="00E66F8C" w:rsidRDefault="00442F49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3AEA5C76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  <w:r w:rsidRPr="00E66F8C">
        <w:rPr>
          <w:rFonts w:ascii="Times New Roman" w:hAnsi="Times New Roman"/>
          <w:b/>
          <w:bCs/>
          <w:color w:val="000000"/>
        </w:rPr>
        <w:t>6.4</w:t>
      </w:r>
      <w:r w:rsidRPr="00E66F8C">
        <w:rPr>
          <w:rFonts w:ascii="Times New Roman" w:hAnsi="Times New Roman"/>
          <w:b/>
          <w:bCs/>
          <w:color w:val="000000"/>
        </w:rPr>
        <w:tab/>
        <w:t>Špeciálne upozornenia na uchovávanie</w:t>
      </w:r>
    </w:p>
    <w:p w14:paraId="4BE9E259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669D551C" w14:textId="77777777" w:rsidR="003A12F3" w:rsidRPr="00E66F8C" w:rsidRDefault="005760BE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 xml:space="preserve">Uchovávajte pri teplote neprevyšujúcej 25 °C. </w:t>
      </w:r>
    </w:p>
    <w:p w14:paraId="3CD6F8C6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1E12A976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  <w:r w:rsidRPr="00E66F8C">
        <w:rPr>
          <w:rFonts w:ascii="Times New Roman" w:hAnsi="Times New Roman"/>
          <w:b/>
          <w:bCs/>
          <w:color w:val="000000"/>
        </w:rPr>
        <w:t>6.5</w:t>
      </w:r>
      <w:r w:rsidRPr="00E66F8C">
        <w:rPr>
          <w:rFonts w:ascii="Times New Roman" w:hAnsi="Times New Roman"/>
          <w:b/>
          <w:bCs/>
          <w:color w:val="000000"/>
        </w:rPr>
        <w:tab/>
        <w:t>Druh obalu a obsah balenia</w:t>
      </w:r>
    </w:p>
    <w:p w14:paraId="4CFBCC10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72D0647E" w14:textId="77777777" w:rsidR="003A12F3" w:rsidRPr="00E66F8C" w:rsidRDefault="00442F49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>Hliníková tuba s </w:t>
      </w:r>
      <w:proofErr w:type="spellStart"/>
      <w:r w:rsidRPr="00E66F8C">
        <w:rPr>
          <w:rFonts w:ascii="Times New Roman" w:hAnsi="Times New Roman"/>
          <w:color w:val="000000"/>
        </w:rPr>
        <w:t>epoxyfenolovým</w:t>
      </w:r>
      <w:proofErr w:type="spellEnd"/>
      <w:r w:rsidRPr="00E66F8C">
        <w:rPr>
          <w:rFonts w:ascii="Times New Roman" w:hAnsi="Times New Roman"/>
          <w:color w:val="000000"/>
        </w:rPr>
        <w:t xml:space="preserve"> vnútorným lakom, uzavretá HDPE dýzou a HDPE </w:t>
      </w:r>
      <w:proofErr w:type="spellStart"/>
      <w:r w:rsidRPr="00E66F8C">
        <w:rPr>
          <w:rFonts w:ascii="Times New Roman" w:hAnsi="Times New Roman"/>
          <w:color w:val="000000"/>
        </w:rPr>
        <w:t>skrutkovacím</w:t>
      </w:r>
      <w:proofErr w:type="spellEnd"/>
      <w:r w:rsidRPr="00E66F8C">
        <w:rPr>
          <w:rFonts w:ascii="Times New Roman" w:hAnsi="Times New Roman"/>
          <w:color w:val="000000"/>
        </w:rPr>
        <w:t xml:space="preserve"> viečkom obsahujúca 3 g alebo 5 g masti.</w:t>
      </w:r>
    </w:p>
    <w:p w14:paraId="3FAC1814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48249D18" w14:textId="77777777" w:rsidR="00442F49" w:rsidRPr="00E66F8C" w:rsidRDefault="00442F49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>Na trh nemusia byť uvedené všetky veľkosti balenia.</w:t>
      </w:r>
    </w:p>
    <w:p w14:paraId="3FAB75CA" w14:textId="77777777" w:rsidR="00442F49" w:rsidRPr="00E66F8C" w:rsidRDefault="00442F49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2FD29895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  <w:r w:rsidRPr="00E66F8C">
        <w:rPr>
          <w:rFonts w:ascii="Times New Roman" w:hAnsi="Times New Roman"/>
          <w:b/>
          <w:bCs/>
          <w:color w:val="000000"/>
        </w:rPr>
        <w:t>6.6</w:t>
      </w:r>
      <w:r w:rsidRPr="00E66F8C">
        <w:rPr>
          <w:rFonts w:ascii="Times New Roman" w:hAnsi="Times New Roman"/>
          <w:b/>
          <w:bCs/>
          <w:color w:val="000000"/>
        </w:rPr>
        <w:tab/>
        <w:t>Špeciálne opatrenia na likvidáciu a iné zaobchádzanie s liekom</w:t>
      </w:r>
    </w:p>
    <w:p w14:paraId="3D344992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19F73DC8" w14:textId="6479AB94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>Všetok zvyšný liek sa má na konci liečby zlikvidovať.</w:t>
      </w:r>
    </w:p>
    <w:p w14:paraId="3D09F008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>Všetok nepoužitý liek alebo odpad vzniknutý z lieku sa má zlikvidovať v súlade s národnými požiadavkami</w:t>
      </w:r>
    </w:p>
    <w:p w14:paraId="414A3C98" w14:textId="77777777" w:rsidR="008C2342" w:rsidRPr="00E66F8C" w:rsidRDefault="008C2342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58037D51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>Po aplikácii si umyte ruky.</w:t>
      </w:r>
    </w:p>
    <w:p w14:paraId="18EB6E0F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val="it-IT" w:eastAsia="de-DE"/>
        </w:rPr>
      </w:pPr>
    </w:p>
    <w:p w14:paraId="1AEA02ED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val="it-IT" w:eastAsia="de-DE"/>
        </w:rPr>
      </w:pPr>
    </w:p>
    <w:p w14:paraId="1E7F10E5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E66F8C">
        <w:rPr>
          <w:rFonts w:ascii="Times New Roman" w:hAnsi="Times New Roman"/>
          <w:b/>
          <w:bCs/>
          <w:caps/>
          <w:color w:val="000000"/>
        </w:rPr>
        <w:t>7.</w:t>
      </w:r>
      <w:r w:rsidRPr="00E66F8C">
        <w:rPr>
          <w:rFonts w:ascii="Times New Roman" w:hAnsi="Times New Roman"/>
          <w:b/>
          <w:bCs/>
          <w:caps/>
          <w:color w:val="000000"/>
        </w:rPr>
        <w:tab/>
        <w:t>DRŽITEĽ ROZHODNUTIA O REGISTRÁCII</w:t>
      </w:r>
    </w:p>
    <w:p w14:paraId="0BB7F005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val="it-IT" w:eastAsia="de-DE"/>
        </w:rPr>
      </w:pPr>
    </w:p>
    <w:p w14:paraId="2A7FA697" w14:textId="21F7FAC7" w:rsidR="00272BD1" w:rsidRPr="00E66F8C" w:rsidRDefault="00272BD1" w:rsidP="00272BD1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proofErr w:type="spellStart"/>
      <w:r w:rsidRPr="00E66F8C">
        <w:rPr>
          <w:rFonts w:ascii="Times New Roman" w:hAnsi="Times New Roman"/>
          <w:color w:val="000000"/>
        </w:rPr>
        <w:t>I</w:t>
      </w:r>
      <w:r w:rsidR="008C2BD2">
        <w:rPr>
          <w:rFonts w:ascii="Times New Roman" w:hAnsi="Times New Roman"/>
          <w:color w:val="000000"/>
        </w:rPr>
        <w:t>nfectopharm</w:t>
      </w:r>
      <w:proofErr w:type="spellEnd"/>
      <w:r w:rsidRPr="00E66F8C">
        <w:rPr>
          <w:rFonts w:ascii="Times New Roman" w:hAnsi="Times New Roman"/>
          <w:color w:val="000000"/>
        </w:rPr>
        <w:t xml:space="preserve"> </w:t>
      </w:r>
      <w:proofErr w:type="spellStart"/>
      <w:r w:rsidRPr="00E66F8C">
        <w:rPr>
          <w:rFonts w:ascii="Times New Roman" w:hAnsi="Times New Roman"/>
          <w:color w:val="000000"/>
        </w:rPr>
        <w:t>Arzneimittel</w:t>
      </w:r>
      <w:proofErr w:type="spellEnd"/>
      <w:r w:rsidRPr="00E66F8C">
        <w:rPr>
          <w:rFonts w:ascii="Times New Roman" w:hAnsi="Times New Roman"/>
          <w:color w:val="000000"/>
        </w:rPr>
        <w:t xml:space="preserve"> </w:t>
      </w:r>
      <w:proofErr w:type="spellStart"/>
      <w:r w:rsidRPr="00E66F8C">
        <w:rPr>
          <w:rFonts w:ascii="Times New Roman" w:hAnsi="Times New Roman"/>
          <w:color w:val="000000"/>
        </w:rPr>
        <w:t>und</w:t>
      </w:r>
      <w:proofErr w:type="spellEnd"/>
      <w:r w:rsidRPr="00E66F8C">
        <w:rPr>
          <w:rFonts w:ascii="Times New Roman" w:hAnsi="Times New Roman"/>
          <w:color w:val="000000"/>
        </w:rPr>
        <w:t xml:space="preserve"> </w:t>
      </w:r>
      <w:proofErr w:type="spellStart"/>
      <w:r w:rsidRPr="00E66F8C">
        <w:rPr>
          <w:rFonts w:ascii="Times New Roman" w:hAnsi="Times New Roman"/>
          <w:color w:val="000000"/>
        </w:rPr>
        <w:t>Consilium</w:t>
      </w:r>
      <w:proofErr w:type="spellEnd"/>
      <w:r w:rsidRPr="00E66F8C">
        <w:rPr>
          <w:rFonts w:ascii="Times New Roman" w:hAnsi="Times New Roman"/>
          <w:color w:val="000000"/>
        </w:rPr>
        <w:t xml:space="preserve"> </w:t>
      </w:r>
      <w:proofErr w:type="spellStart"/>
      <w:r w:rsidRPr="00E66F8C">
        <w:rPr>
          <w:rFonts w:ascii="Times New Roman" w:hAnsi="Times New Roman"/>
          <w:color w:val="000000"/>
        </w:rPr>
        <w:t>GmbH</w:t>
      </w:r>
      <w:proofErr w:type="spellEnd"/>
    </w:p>
    <w:p w14:paraId="7E26C039" w14:textId="415C6601" w:rsidR="00272BD1" w:rsidRPr="00E66F8C" w:rsidRDefault="00272BD1" w:rsidP="00272BD1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>Von-</w:t>
      </w:r>
      <w:proofErr w:type="spellStart"/>
      <w:r w:rsidRPr="00E66F8C">
        <w:rPr>
          <w:rFonts w:ascii="Times New Roman" w:hAnsi="Times New Roman"/>
          <w:color w:val="000000"/>
        </w:rPr>
        <w:t>Humboldt</w:t>
      </w:r>
      <w:proofErr w:type="spellEnd"/>
      <w:r w:rsidRPr="00E66F8C">
        <w:rPr>
          <w:rFonts w:ascii="Times New Roman" w:hAnsi="Times New Roman"/>
          <w:color w:val="000000"/>
        </w:rPr>
        <w:t>-Str</w:t>
      </w:r>
      <w:r w:rsidR="008C2BD2">
        <w:rPr>
          <w:rFonts w:ascii="Times New Roman" w:hAnsi="Times New Roman"/>
          <w:color w:val="000000"/>
        </w:rPr>
        <w:t>.</w:t>
      </w:r>
      <w:r w:rsidRPr="00E66F8C">
        <w:rPr>
          <w:rFonts w:ascii="Times New Roman" w:hAnsi="Times New Roman"/>
          <w:color w:val="000000"/>
        </w:rPr>
        <w:t xml:space="preserve"> 1</w:t>
      </w:r>
    </w:p>
    <w:p w14:paraId="2FA954F3" w14:textId="77777777" w:rsidR="00272BD1" w:rsidRPr="00E66F8C" w:rsidRDefault="00272BD1" w:rsidP="00272BD1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 xml:space="preserve">64646 </w:t>
      </w:r>
      <w:proofErr w:type="spellStart"/>
      <w:r w:rsidRPr="00E66F8C">
        <w:rPr>
          <w:rFonts w:ascii="Times New Roman" w:hAnsi="Times New Roman"/>
          <w:color w:val="000000"/>
        </w:rPr>
        <w:t>Heppenheim</w:t>
      </w:r>
      <w:proofErr w:type="spellEnd"/>
    </w:p>
    <w:p w14:paraId="0E2CCD11" w14:textId="77777777" w:rsidR="00272BD1" w:rsidRPr="00E66F8C" w:rsidRDefault="00272BD1" w:rsidP="00272BD1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>Nemecko</w:t>
      </w:r>
    </w:p>
    <w:p w14:paraId="67C3B008" w14:textId="77777777" w:rsidR="00272BD1" w:rsidRPr="00E66F8C" w:rsidRDefault="00272BD1" w:rsidP="00272BD1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>Tel.: +49 (0) 6252 / 95 70 00</w:t>
      </w:r>
    </w:p>
    <w:p w14:paraId="59451F36" w14:textId="77777777" w:rsidR="00272BD1" w:rsidRPr="00E66F8C" w:rsidRDefault="00272BD1" w:rsidP="00272BD1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66F8C">
        <w:rPr>
          <w:rFonts w:ascii="Times New Roman" w:hAnsi="Times New Roman"/>
          <w:color w:val="000000"/>
        </w:rPr>
        <w:t>Fax: +49 (0) 6252 / 95 88 44</w:t>
      </w:r>
    </w:p>
    <w:p w14:paraId="2C88809B" w14:textId="77777777" w:rsidR="003A12F3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371916D6" w14:textId="77777777" w:rsidR="007506C2" w:rsidRPr="00E66F8C" w:rsidRDefault="007506C2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0BBA7D5F" w14:textId="77777777" w:rsidR="003A12F3" w:rsidRPr="005760BE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E66F8C">
        <w:rPr>
          <w:rFonts w:ascii="Times New Roman" w:hAnsi="Times New Roman"/>
          <w:b/>
          <w:bCs/>
          <w:caps/>
          <w:color w:val="000000"/>
        </w:rPr>
        <w:t>8.</w:t>
      </w:r>
      <w:r w:rsidRPr="00E66F8C">
        <w:rPr>
          <w:rFonts w:ascii="Times New Roman" w:hAnsi="Times New Roman"/>
          <w:b/>
          <w:bCs/>
          <w:caps/>
          <w:color w:val="000000"/>
        </w:rPr>
        <w:tab/>
        <w:t>REGISTRAČNÉ ČÍSLO</w:t>
      </w:r>
    </w:p>
    <w:p w14:paraId="0C686ECC" w14:textId="77777777" w:rsidR="003A12F3" w:rsidRPr="00A374E2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4D4292B3" w14:textId="288924B3" w:rsidR="003A12F3" w:rsidRDefault="00853732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  <w:r w:rsidRPr="00853732">
        <w:rPr>
          <w:rFonts w:ascii="Times New Roman" w:eastAsia="Times New Roman" w:hAnsi="Times New Roman" w:cs="Times New Roman"/>
          <w:color w:val="000000"/>
          <w:lang w:eastAsia="de-DE"/>
        </w:rPr>
        <w:t>15/0049/19-S</w:t>
      </w:r>
    </w:p>
    <w:p w14:paraId="3081AB47" w14:textId="77777777" w:rsidR="00853732" w:rsidRDefault="00853732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7994A073" w14:textId="77777777" w:rsidR="00853732" w:rsidRPr="00A374E2" w:rsidRDefault="00853732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0E02CB8D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E66F8C">
        <w:rPr>
          <w:rFonts w:ascii="Times New Roman" w:hAnsi="Times New Roman"/>
          <w:b/>
          <w:bCs/>
          <w:caps/>
          <w:color w:val="000000"/>
        </w:rPr>
        <w:t>9.</w:t>
      </w:r>
      <w:r w:rsidRPr="00E66F8C">
        <w:rPr>
          <w:rFonts w:ascii="Times New Roman" w:hAnsi="Times New Roman"/>
          <w:b/>
          <w:bCs/>
          <w:caps/>
          <w:color w:val="000000"/>
        </w:rPr>
        <w:tab/>
        <w:t>DÁTUM PRVEJ REGISTRÁCIE/PREDĹŽENIA REGISTRÁCIE</w:t>
      </w:r>
    </w:p>
    <w:p w14:paraId="1C4790A1" w14:textId="77777777" w:rsidR="003A12F3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00843101" w14:textId="48F6A11F" w:rsidR="003A12F3" w:rsidRPr="005760BE" w:rsidRDefault="00FD0DC1" w:rsidP="00FD0DC1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de-DE"/>
        </w:rPr>
        <w:t>Dátum prvej registrácie</w:t>
      </w:r>
      <w:r>
        <w:rPr>
          <w:rFonts w:ascii="Times New Roman" w:hAnsi="Times New Roman"/>
          <w:color w:val="000000"/>
        </w:rPr>
        <w:t>:</w:t>
      </w:r>
    </w:p>
    <w:p w14:paraId="6A58B5E6" w14:textId="77777777" w:rsidR="003A12F3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588DD8B9" w14:textId="77777777" w:rsidR="007506C2" w:rsidRPr="00A374E2" w:rsidRDefault="007506C2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68471DC8" w14:textId="77777777" w:rsidR="003A12F3" w:rsidRPr="00E66F8C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E66F8C">
        <w:rPr>
          <w:rFonts w:ascii="Times New Roman" w:hAnsi="Times New Roman"/>
          <w:b/>
          <w:bCs/>
          <w:caps/>
          <w:color w:val="000000"/>
        </w:rPr>
        <w:t>10.</w:t>
      </w:r>
      <w:r w:rsidRPr="00E66F8C">
        <w:rPr>
          <w:rFonts w:ascii="Times New Roman" w:hAnsi="Times New Roman"/>
          <w:b/>
          <w:bCs/>
          <w:caps/>
          <w:color w:val="000000"/>
        </w:rPr>
        <w:tab/>
        <w:t>DÁTUM REVÍZIE TEXTU</w:t>
      </w:r>
    </w:p>
    <w:p w14:paraId="0B4E762C" w14:textId="77777777" w:rsidR="003A12F3" w:rsidRPr="00A374E2" w:rsidRDefault="003A12F3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5C183AC4" w14:textId="10C219AB" w:rsidR="003A12F3" w:rsidRPr="005760BE" w:rsidRDefault="00FD0DC1" w:rsidP="003A12F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0</w:t>
      </w:r>
      <w:r w:rsidR="008C2BD2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/2019</w:t>
      </w:r>
    </w:p>
    <w:p w14:paraId="56A75EA2" w14:textId="77777777" w:rsidR="00272BD1" w:rsidRPr="00A374E2" w:rsidRDefault="00272BD1" w:rsidP="003A12F3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</w:rPr>
      </w:pPr>
    </w:p>
    <w:sectPr w:rsidR="00272BD1" w:rsidRPr="00A374E2" w:rsidSect="00853732">
      <w:headerReference w:type="default" r:id="rId9"/>
      <w:footerReference w:type="default" r:id="rId10"/>
      <w:pgSz w:w="11906" w:h="16838"/>
      <w:pgMar w:top="1134" w:right="1418" w:bottom="1134" w:left="1418" w:header="737" w:footer="73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DEE732" w16cid:durableId="1FD84DE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B7084" w14:textId="77777777" w:rsidR="00456502" w:rsidRDefault="00456502" w:rsidP="003A12F3">
      <w:pPr>
        <w:spacing w:after="0" w:line="240" w:lineRule="auto"/>
      </w:pPr>
      <w:r>
        <w:separator/>
      </w:r>
    </w:p>
  </w:endnote>
  <w:endnote w:type="continuationSeparator" w:id="0">
    <w:p w14:paraId="31AE2A17" w14:textId="77777777" w:rsidR="00456502" w:rsidRDefault="00456502" w:rsidP="003A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2824890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B6E12B7" w14:textId="77777777" w:rsidR="003A12F3" w:rsidRPr="00853732" w:rsidRDefault="003A12F3">
        <w:pPr>
          <w:pStyle w:val="Pt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853732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53732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853732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53732"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Pr="00853732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8D0BE2F" w14:textId="77777777" w:rsidR="003A12F3" w:rsidRDefault="003A12F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D86CF" w14:textId="77777777" w:rsidR="00456502" w:rsidRDefault="00456502" w:rsidP="003A12F3">
      <w:pPr>
        <w:spacing w:after="0" w:line="240" w:lineRule="auto"/>
      </w:pPr>
      <w:r>
        <w:separator/>
      </w:r>
    </w:p>
  </w:footnote>
  <w:footnote w:type="continuationSeparator" w:id="0">
    <w:p w14:paraId="59E49F1C" w14:textId="77777777" w:rsidR="00456502" w:rsidRDefault="00456502" w:rsidP="003A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CAA55" w14:textId="628811A3" w:rsidR="003A12F3" w:rsidRPr="003A12F3" w:rsidRDefault="00C44744" w:rsidP="00853732">
    <w:pPr>
      <w:spacing w:after="0" w:line="240" w:lineRule="auto"/>
      <w:rPr>
        <w:rFonts w:ascii="Times New Roman" w:hAnsi="Times New Roman" w:cs="Times New Roman"/>
      </w:rPr>
    </w:pPr>
    <w:r w:rsidRPr="00C44744">
      <w:rPr>
        <w:rFonts w:ascii="Times New Roman" w:eastAsia="Times New Roman" w:hAnsi="Times New Roman" w:cs="Times New Roman"/>
        <w:sz w:val="18"/>
        <w:szCs w:val="18"/>
        <w:lang w:eastAsia="sk-SK"/>
      </w:rPr>
      <w:t>Schválený text k rozhodnutiu o</w:t>
    </w:r>
    <w:r>
      <w:rPr>
        <w:rFonts w:ascii="Times New Roman" w:eastAsia="Times New Roman" w:hAnsi="Times New Roman" w:cs="Times New Roman"/>
        <w:sz w:val="18"/>
        <w:szCs w:val="18"/>
        <w:lang w:eastAsia="sk-SK"/>
      </w:rPr>
      <w:t> registrácii, ev. č.: 2017/03577</w:t>
    </w:r>
    <w:r w:rsidRPr="00C44744">
      <w:rPr>
        <w:rFonts w:ascii="Times New Roman" w:eastAsia="Times New Roman" w:hAnsi="Times New Roman" w:cs="Times New Roman"/>
        <w:sz w:val="18"/>
        <w:szCs w:val="18"/>
        <w:lang w:eastAsia="sk-SK"/>
      </w:rPr>
      <w:t>-REG</w:t>
    </w:r>
  </w:p>
  <w:p w14:paraId="45FF5CC4" w14:textId="77777777" w:rsidR="003A12F3" w:rsidRPr="003A12F3" w:rsidRDefault="003A12F3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F6D78"/>
    <w:multiLevelType w:val="multilevel"/>
    <w:tmpl w:val="DD5C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F3"/>
    <w:rsid w:val="00033A60"/>
    <w:rsid w:val="00042A6A"/>
    <w:rsid w:val="00046F7D"/>
    <w:rsid w:val="000573E9"/>
    <w:rsid w:val="00067CBD"/>
    <w:rsid w:val="000A36DA"/>
    <w:rsid w:val="000C6C91"/>
    <w:rsid w:val="00110017"/>
    <w:rsid w:val="00122786"/>
    <w:rsid w:val="001244FA"/>
    <w:rsid w:val="00145CAD"/>
    <w:rsid w:val="001B31D0"/>
    <w:rsid w:val="001B76F7"/>
    <w:rsid w:val="001E3C92"/>
    <w:rsid w:val="00211373"/>
    <w:rsid w:val="002159A8"/>
    <w:rsid w:val="002502AE"/>
    <w:rsid w:val="00272BD1"/>
    <w:rsid w:val="002945E6"/>
    <w:rsid w:val="002A670D"/>
    <w:rsid w:val="002D3382"/>
    <w:rsid w:val="002E3306"/>
    <w:rsid w:val="002F11E6"/>
    <w:rsid w:val="00303C28"/>
    <w:rsid w:val="00306D9B"/>
    <w:rsid w:val="003169DB"/>
    <w:rsid w:val="00316B1B"/>
    <w:rsid w:val="00322738"/>
    <w:rsid w:val="003436F1"/>
    <w:rsid w:val="00362CDB"/>
    <w:rsid w:val="00363A03"/>
    <w:rsid w:val="003A12F3"/>
    <w:rsid w:val="003A2E43"/>
    <w:rsid w:val="003A2F87"/>
    <w:rsid w:val="003A3007"/>
    <w:rsid w:val="003A7E34"/>
    <w:rsid w:val="003E74F9"/>
    <w:rsid w:val="00402679"/>
    <w:rsid w:val="00442F49"/>
    <w:rsid w:val="00456502"/>
    <w:rsid w:val="00480999"/>
    <w:rsid w:val="0048223D"/>
    <w:rsid w:val="004842E2"/>
    <w:rsid w:val="004A14D1"/>
    <w:rsid w:val="004A4C2E"/>
    <w:rsid w:val="004A5BA5"/>
    <w:rsid w:val="004A6D0C"/>
    <w:rsid w:val="004B5C0D"/>
    <w:rsid w:val="004C12C2"/>
    <w:rsid w:val="00516AAC"/>
    <w:rsid w:val="00517C49"/>
    <w:rsid w:val="00523049"/>
    <w:rsid w:val="00533C49"/>
    <w:rsid w:val="00544717"/>
    <w:rsid w:val="00545341"/>
    <w:rsid w:val="005760BE"/>
    <w:rsid w:val="00584297"/>
    <w:rsid w:val="005910D5"/>
    <w:rsid w:val="0059683E"/>
    <w:rsid w:val="005E7AF4"/>
    <w:rsid w:val="0064686C"/>
    <w:rsid w:val="006660C1"/>
    <w:rsid w:val="006A4CF7"/>
    <w:rsid w:val="006C2321"/>
    <w:rsid w:val="006F30E6"/>
    <w:rsid w:val="00713436"/>
    <w:rsid w:val="007450C0"/>
    <w:rsid w:val="007506C2"/>
    <w:rsid w:val="00785376"/>
    <w:rsid w:val="007A5718"/>
    <w:rsid w:val="007C13D8"/>
    <w:rsid w:val="00810613"/>
    <w:rsid w:val="00813FB2"/>
    <w:rsid w:val="00853732"/>
    <w:rsid w:val="00877762"/>
    <w:rsid w:val="008864E6"/>
    <w:rsid w:val="008B4535"/>
    <w:rsid w:val="008C2342"/>
    <w:rsid w:val="008C2BD2"/>
    <w:rsid w:val="008D2210"/>
    <w:rsid w:val="008E4D2B"/>
    <w:rsid w:val="008E51BF"/>
    <w:rsid w:val="008F2A99"/>
    <w:rsid w:val="009205E6"/>
    <w:rsid w:val="009410DE"/>
    <w:rsid w:val="009725F9"/>
    <w:rsid w:val="00992287"/>
    <w:rsid w:val="009E40CD"/>
    <w:rsid w:val="00A12021"/>
    <w:rsid w:val="00A127E1"/>
    <w:rsid w:val="00A22DE1"/>
    <w:rsid w:val="00A35933"/>
    <w:rsid w:val="00A374E2"/>
    <w:rsid w:val="00A60E23"/>
    <w:rsid w:val="00A97BCD"/>
    <w:rsid w:val="00AA168B"/>
    <w:rsid w:val="00AA330C"/>
    <w:rsid w:val="00AB5D8A"/>
    <w:rsid w:val="00AC0CB8"/>
    <w:rsid w:val="00AE36D7"/>
    <w:rsid w:val="00B060DF"/>
    <w:rsid w:val="00B32697"/>
    <w:rsid w:val="00B675FA"/>
    <w:rsid w:val="00B9791A"/>
    <w:rsid w:val="00BD3E91"/>
    <w:rsid w:val="00BF49E5"/>
    <w:rsid w:val="00BF4F0D"/>
    <w:rsid w:val="00BF7068"/>
    <w:rsid w:val="00C27A5E"/>
    <w:rsid w:val="00C365F7"/>
    <w:rsid w:val="00C44744"/>
    <w:rsid w:val="00C92AA7"/>
    <w:rsid w:val="00CB4E59"/>
    <w:rsid w:val="00CF3FCF"/>
    <w:rsid w:val="00D0598C"/>
    <w:rsid w:val="00D20D7F"/>
    <w:rsid w:val="00D46F7D"/>
    <w:rsid w:val="00D6611F"/>
    <w:rsid w:val="00DA4E1D"/>
    <w:rsid w:val="00DD64ED"/>
    <w:rsid w:val="00E66F8C"/>
    <w:rsid w:val="00E76AAA"/>
    <w:rsid w:val="00E811DE"/>
    <w:rsid w:val="00E97E3F"/>
    <w:rsid w:val="00EA4D27"/>
    <w:rsid w:val="00EA7C27"/>
    <w:rsid w:val="00EB5CC2"/>
    <w:rsid w:val="00FD06B4"/>
    <w:rsid w:val="00FD0DC1"/>
    <w:rsid w:val="00FD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F200D1F"/>
  <w15:docId w15:val="{5BF3CBAB-5F16-4CBA-9C68-D61F217F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A12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7"/>
      <w:szCs w:val="27"/>
      <w:lang w:eastAsia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A12F3"/>
    <w:rPr>
      <w:rFonts w:ascii="Times New Roman" w:eastAsia="Times New Roman" w:hAnsi="Times New Roman" w:cs="Times New Roman"/>
      <w:b/>
      <w:bCs/>
      <w:color w:val="000000"/>
      <w:kern w:val="36"/>
      <w:sz w:val="27"/>
      <w:szCs w:val="27"/>
      <w:lang w:eastAsia="de-DE"/>
    </w:rPr>
  </w:style>
  <w:style w:type="paragraph" w:styleId="Normlnywebov">
    <w:name w:val="Normal (Web)"/>
    <w:basedOn w:val="Normlny"/>
    <w:uiPriority w:val="99"/>
    <w:semiHidden/>
    <w:unhideWhenUsed/>
    <w:rsid w:val="003A1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lavika">
    <w:name w:val="header"/>
    <w:basedOn w:val="Normlny"/>
    <w:link w:val="HlavikaChar"/>
    <w:uiPriority w:val="99"/>
    <w:unhideWhenUsed/>
    <w:rsid w:val="003A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A12F3"/>
  </w:style>
  <w:style w:type="paragraph" w:styleId="Pta">
    <w:name w:val="footer"/>
    <w:basedOn w:val="Normlny"/>
    <w:link w:val="PtaChar"/>
    <w:uiPriority w:val="99"/>
    <w:unhideWhenUsed/>
    <w:rsid w:val="003A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A12F3"/>
  </w:style>
  <w:style w:type="paragraph" w:styleId="Textbubliny">
    <w:name w:val="Balloon Text"/>
    <w:basedOn w:val="Normlny"/>
    <w:link w:val="TextbublinyChar"/>
    <w:uiPriority w:val="99"/>
    <w:semiHidden/>
    <w:unhideWhenUsed/>
    <w:rsid w:val="003A1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12F3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3A12F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A12F3"/>
    <w:rPr>
      <w:color w:val="0563C1" w:themeColor="hyperlink"/>
      <w:u w:val="single"/>
    </w:rPr>
  </w:style>
  <w:style w:type="paragraph" w:styleId="Normlnysozarkami">
    <w:name w:val="Normal Indent"/>
    <w:basedOn w:val="Normlny"/>
    <w:uiPriority w:val="99"/>
    <w:rsid w:val="001E3C92"/>
    <w:pPr>
      <w:spacing w:after="120" w:line="240" w:lineRule="auto"/>
      <w:ind w:left="720"/>
    </w:pPr>
    <w:rPr>
      <w:rFonts w:ascii="Times New Roman" w:eastAsia="Times New Roman" w:hAnsi="Times New Roman" w:cs="Times New Roman"/>
      <w:szCs w:val="20"/>
      <w:lang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0A36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A36D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A36D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36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A36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1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7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97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74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16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406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9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33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93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76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21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27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01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32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4431">
                                              <w:marLeft w:val="225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35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64636">
                                              <w:marLeft w:val="225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881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821743">
                                              <w:marLeft w:val="225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7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000199">
                                              <w:marLeft w:val="225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81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368748">
                                              <w:marLeft w:val="225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19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099152">
                                              <w:marLeft w:val="225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0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008413">
                                              <w:marLeft w:val="225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91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433073">
                                              <w:marLeft w:val="225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03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806145">
                                              <w:marLeft w:val="225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94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75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887734">
                                              <w:marLeft w:val="225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12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195617">
                                              <w:marLeft w:val="225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60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716984">
                                              <w:marLeft w:val="225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60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66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79061">
                                              <w:marLeft w:val="225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645833">
                                              <w:marLeft w:val="225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06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3694">
                                              <w:marLeft w:val="225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15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821360">
                                              <w:marLeft w:val="225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97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659803">
                                              <w:marLeft w:val="225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3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092683">
                                              <w:marLeft w:val="225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24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24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36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2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24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51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64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96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60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7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80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4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5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17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96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87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55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53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37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7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0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7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50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4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7112B-8EC4-48C8-8011-D8A2EDF6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1528</Words>
  <Characters>8710</Characters>
  <Application>Microsoft Office Word</Application>
  <DocSecurity>0</DocSecurity>
  <Lines>72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medical-ls</dc:creator>
  <cp:keywords/>
  <dc:description/>
  <cp:lastModifiedBy>Lacková, Beáta</cp:lastModifiedBy>
  <cp:revision>10</cp:revision>
  <dcterms:created xsi:type="dcterms:W3CDTF">2019-02-14T14:57:00Z</dcterms:created>
  <dcterms:modified xsi:type="dcterms:W3CDTF">2019-02-25T12:35:00Z</dcterms:modified>
</cp:coreProperties>
</file>