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7290E" w14:textId="77777777" w:rsidR="00345B12" w:rsidRDefault="00345B12" w:rsidP="002654A3">
      <w:pPr>
        <w:overflowPunct w:val="0"/>
        <w:autoSpaceDE w:val="0"/>
        <w:autoSpaceDN w:val="0"/>
        <w:adjustRightInd w:val="0"/>
        <w:ind w:left="0" w:firstLine="0"/>
        <w:rPr>
          <w:sz w:val="18"/>
          <w:szCs w:val="18"/>
        </w:rPr>
      </w:pPr>
    </w:p>
    <w:p w14:paraId="515EDD3E" w14:textId="77777777" w:rsidR="00B66CD4" w:rsidRPr="0080332F" w:rsidRDefault="00B66CD4" w:rsidP="00B66CD4">
      <w:pPr>
        <w:jc w:val="center"/>
        <w:outlineLvl w:val="0"/>
        <w:rPr>
          <w:noProof/>
          <w:szCs w:val="22"/>
        </w:rPr>
      </w:pPr>
      <w:r w:rsidRPr="0080332F">
        <w:rPr>
          <w:b/>
          <w:noProof/>
          <w:szCs w:val="22"/>
        </w:rPr>
        <w:t>P</w:t>
      </w:r>
      <w:r w:rsidR="00E823D8" w:rsidRPr="0080332F">
        <w:rPr>
          <w:b/>
          <w:noProof/>
          <w:szCs w:val="22"/>
        </w:rPr>
        <w:t>ísomná informácia pre používateľ</w:t>
      </w:r>
      <w:r w:rsidR="00E823D8">
        <w:rPr>
          <w:b/>
          <w:noProof/>
          <w:szCs w:val="22"/>
        </w:rPr>
        <w:t>a</w:t>
      </w:r>
    </w:p>
    <w:p w14:paraId="3F5A8796" w14:textId="77777777" w:rsidR="00B66CD4" w:rsidRPr="0080332F" w:rsidRDefault="00B66CD4" w:rsidP="00B66CD4">
      <w:pPr>
        <w:jc w:val="center"/>
        <w:rPr>
          <w:noProof/>
          <w:szCs w:val="22"/>
        </w:rPr>
      </w:pPr>
    </w:p>
    <w:p w14:paraId="0F106D32" w14:textId="77777777" w:rsidR="00B66CD4" w:rsidRDefault="007A4AB3" w:rsidP="00B66CD4">
      <w:pPr>
        <w:numPr>
          <w:ilvl w:val="12"/>
          <w:numId w:val="0"/>
        </w:numPr>
        <w:jc w:val="center"/>
        <w:rPr>
          <w:b/>
          <w:bCs/>
          <w:noProof/>
          <w:szCs w:val="22"/>
        </w:rPr>
      </w:pPr>
      <w:r w:rsidRPr="0080332F">
        <w:rPr>
          <w:b/>
          <w:bCs/>
          <w:noProof/>
          <w:szCs w:val="22"/>
        </w:rPr>
        <w:t>AGOVIRIN DEPOT</w:t>
      </w:r>
    </w:p>
    <w:p w14:paraId="0439D9A1" w14:textId="77777777" w:rsidR="001A143F" w:rsidRDefault="000458F0" w:rsidP="000458F0">
      <w:pPr>
        <w:numPr>
          <w:ilvl w:val="12"/>
          <w:numId w:val="0"/>
        </w:numPr>
        <w:tabs>
          <w:tab w:val="center" w:pos="4535"/>
          <w:tab w:val="left" w:pos="5910"/>
        </w:tabs>
        <w:rPr>
          <w:bCs/>
          <w:noProof/>
          <w:szCs w:val="22"/>
        </w:rPr>
      </w:pPr>
      <w:r>
        <w:rPr>
          <w:bCs/>
          <w:noProof/>
          <w:szCs w:val="22"/>
        </w:rPr>
        <w:tab/>
      </w:r>
      <w:r w:rsidR="005732EF">
        <w:rPr>
          <w:bCs/>
          <w:noProof/>
          <w:szCs w:val="22"/>
        </w:rPr>
        <w:t>25 mg/ml</w:t>
      </w:r>
      <w:r w:rsidR="005732EF" w:rsidRPr="001A143F">
        <w:rPr>
          <w:bCs/>
          <w:noProof/>
          <w:szCs w:val="22"/>
        </w:rPr>
        <w:t xml:space="preserve"> </w:t>
      </w:r>
      <w:r w:rsidR="001A143F" w:rsidRPr="001A143F">
        <w:rPr>
          <w:bCs/>
          <w:noProof/>
          <w:szCs w:val="22"/>
        </w:rPr>
        <w:t>injekčná suspenzia</w:t>
      </w:r>
    </w:p>
    <w:p w14:paraId="3A5EAD63" w14:textId="02C9C2E9" w:rsidR="00727E8B" w:rsidRPr="000458F0" w:rsidRDefault="00727E8B" w:rsidP="000458F0">
      <w:pPr>
        <w:numPr>
          <w:ilvl w:val="12"/>
          <w:numId w:val="0"/>
        </w:numPr>
        <w:tabs>
          <w:tab w:val="center" w:pos="4535"/>
          <w:tab w:val="left" w:pos="5910"/>
        </w:tabs>
        <w:rPr>
          <w:bCs/>
          <w:noProof/>
          <w:szCs w:val="22"/>
        </w:rPr>
      </w:pPr>
      <w:r>
        <w:rPr>
          <w:bCs/>
          <w:noProof/>
          <w:szCs w:val="22"/>
        </w:rPr>
        <w:tab/>
      </w:r>
    </w:p>
    <w:p w14:paraId="5D2E75C5" w14:textId="644DE884" w:rsidR="00B66CD4" w:rsidRPr="0080332F" w:rsidRDefault="005732EF" w:rsidP="00B66CD4">
      <w:pPr>
        <w:numPr>
          <w:ilvl w:val="12"/>
          <w:numId w:val="0"/>
        </w:numPr>
        <w:jc w:val="center"/>
        <w:rPr>
          <w:noProof/>
          <w:szCs w:val="22"/>
        </w:rPr>
      </w:pPr>
      <w:r>
        <w:rPr>
          <w:noProof/>
          <w:szCs w:val="22"/>
        </w:rPr>
        <w:t>t</w:t>
      </w:r>
      <w:r w:rsidR="008E053A">
        <w:rPr>
          <w:noProof/>
          <w:szCs w:val="22"/>
        </w:rPr>
        <w:t>estosteróni</w:t>
      </w:r>
      <w:r w:rsidR="006B3130">
        <w:rPr>
          <w:noProof/>
          <w:szCs w:val="22"/>
        </w:rPr>
        <w:t>z</w:t>
      </w:r>
      <w:r w:rsidR="008E053A">
        <w:rPr>
          <w:noProof/>
          <w:szCs w:val="22"/>
        </w:rPr>
        <w:t>obutyrát</w:t>
      </w:r>
    </w:p>
    <w:p w14:paraId="5A68F95B" w14:textId="77777777" w:rsidR="00B66CD4" w:rsidRDefault="00B66CD4" w:rsidP="00B66CD4">
      <w:pPr>
        <w:jc w:val="center"/>
        <w:rPr>
          <w:noProof/>
          <w:szCs w:val="22"/>
        </w:rPr>
      </w:pPr>
    </w:p>
    <w:p w14:paraId="0832FC64" w14:textId="77777777" w:rsidR="00EB3216" w:rsidRPr="0080332F" w:rsidRDefault="00EB3216" w:rsidP="00B66CD4">
      <w:pPr>
        <w:jc w:val="center"/>
        <w:rPr>
          <w:noProof/>
          <w:szCs w:val="22"/>
        </w:rPr>
      </w:pPr>
    </w:p>
    <w:p w14:paraId="2709441F" w14:textId="77777777" w:rsidR="00B66CD4" w:rsidRPr="0080332F" w:rsidRDefault="00B66CD4" w:rsidP="006F337D">
      <w:pPr>
        <w:ind w:left="0" w:right="-2" w:firstLine="0"/>
        <w:rPr>
          <w:noProof/>
          <w:szCs w:val="22"/>
        </w:rPr>
      </w:pPr>
      <w:r w:rsidRPr="0080332F">
        <w:rPr>
          <w:b/>
          <w:noProof/>
          <w:szCs w:val="22"/>
        </w:rPr>
        <w:t>Pozorne si prečítajte celú písomnú</w:t>
      </w:r>
      <w:r w:rsidR="00841BD7" w:rsidRPr="0080332F">
        <w:rPr>
          <w:b/>
          <w:noProof/>
          <w:szCs w:val="22"/>
        </w:rPr>
        <w:t xml:space="preserve"> informáciu </w:t>
      </w:r>
      <w:r w:rsidR="002775FF">
        <w:rPr>
          <w:b/>
          <w:noProof/>
          <w:szCs w:val="22"/>
        </w:rPr>
        <w:t>predtým</w:t>
      </w:r>
      <w:r w:rsidR="00841BD7" w:rsidRPr="0080332F">
        <w:rPr>
          <w:b/>
          <w:noProof/>
          <w:szCs w:val="22"/>
        </w:rPr>
        <w:t xml:space="preserve">, ako začnete </w:t>
      </w:r>
      <w:r w:rsidR="002775FF">
        <w:rPr>
          <w:b/>
          <w:noProof/>
          <w:szCs w:val="22"/>
        </w:rPr>
        <w:t>po</w:t>
      </w:r>
      <w:r w:rsidRPr="0080332F">
        <w:rPr>
          <w:b/>
          <w:noProof/>
          <w:szCs w:val="22"/>
        </w:rPr>
        <w:t>užívať</w:t>
      </w:r>
      <w:r w:rsidRPr="0080332F">
        <w:rPr>
          <w:noProof/>
          <w:szCs w:val="22"/>
        </w:rPr>
        <w:t xml:space="preserve"> </w:t>
      </w:r>
      <w:r w:rsidR="002775FF">
        <w:rPr>
          <w:b/>
          <w:noProof/>
          <w:szCs w:val="22"/>
        </w:rPr>
        <w:t>tento</w:t>
      </w:r>
      <w:r w:rsidRPr="0080332F">
        <w:rPr>
          <w:b/>
          <w:noProof/>
          <w:szCs w:val="22"/>
        </w:rPr>
        <w:t xml:space="preserve"> liek</w:t>
      </w:r>
      <w:r w:rsidR="008D573F">
        <w:rPr>
          <w:b/>
          <w:noProof/>
          <w:szCs w:val="22"/>
        </w:rPr>
        <w:t>, pretože obsahuje pre vás dôležité informácie</w:t>
      </w:r>
      <w:r w:rsidRPr="0080332F">
        <w:rPr>
          <w:b/>
          <w:noProof/>
          <w:szCs w:val="22"/>
        </w:rPr>
        <w:t>.</w:t>
      </w:r>
    </w:p>
    <w:p w14:paraId="29873128" w14:textId="77777777" w:rsidR="00B66CD4" w:rsidRPr="0080332F" w:rsidRDefault="00B66CD4" w:rsidP="00B66CD4">
      <w:pPr>
        <w:numPr>
          <w:ilvl w:val="0"/>
          <w:numId w:val="1"/>
        </w:numPr>
        <w:ind w:left="567" w:right="-2" w:hanging="567"/>
        <w:rPr>
          <w:noProof/>
          <w:szCs w:val="22"/>
        </w:rPr>
      </w:pPr>
      <w:r w:rsidRPr="0080332F">
        <w:rPr>
          <w:noProof/>
          <w:szCs w:val="22"/>
        </w:rPr>
        <w:t>Túto písomnú informáciu si uschovajte. Možno bude potrebné, aby ste si ju znovu prečítali.</w:t>
      </w:r>
    </w:p>
    <w:p w14:paraId="4275817B" w14:textId="77777777" w:rsidR="00B66CD4" w:rsidRPr="0080332F" w:rsidRDefault="00B66CD4" w:rsidP="00B66CD4">
      <w:pPr>
        <w:numPr>
          <w:ilvl w:val="0"/>
          <w:numId w:val="1"/>
        </w:numPr>
        <w:ind w:left="567" w:right="-2" w:hanging="567"/>
        <w:rPr>
          <w:noProof/>
          <w:szCs w:val="22"/>
        </w:rPr>
      </w:pPr>
      <w:r w:rsidRPr="0080332F">
        <w:rPr>
          <w:noProof/>
          <w:szCs w:val="22"/>
        </w:rPr>
        <w:t>Ak máte akékoľvek ďalšie otázky, obráťte sa na svojho lekára</w:t>
      </w:r>
      <w:r w:rsidR="00563FA5">
        <w:rPr>
          <w:noProof/>
          <w:szCs w:val="22"/>
        </w:rPr>
        <w:t xml:space="preserve"> alebo</w:t>
      </w:r>
      <w:r w:rsidR="002D7FDE" w:rsidRPr="0080332F">
        <w:rPr>
          <w:noProof/>
          <w:szCs w:val="22"/>
        </w:rPr>
        <w:t xml:space="preserve"> </w:t>
      </w:r>
      <w:r w:rsidRPr="0080332F">
        <w:rPr>
          <w:noProof/>
          <w:szCs w:val="22"/>
        </w:rPr>
        <w:t>lekárnika</w:t>
      </w:r>
      <w:r w:rsidR="00EB3216">
        <w:rPr>
          <w:noProof/>
          <w:szCs w:val="22"/>
        </w:rPr>
        <w:t>,</w:t>
      </w:r>
      <w:r w:rsidR="008D573F">
        <w:rPr>
          <w:noProof/>
          <w:szCs w:val="22"/>
        </w:rPr>
        <w:t xml:space="preserve"> alebo zdravotnú sestru</w:t>
      </w:r>
      <w:r w:rsidRPr="0080332F">
        <w:rPr>
          <w:noProof/>
          <w:szCs w:val="22"/>
        </w:rPr>
        <w:t>.</w:t>
      </w:r>
    </w:p>
    <w:p w14:paraId="30F51D22" w14:textId="1BDDF782" w:rsidR="00B66CD4" w:rsidRPr="0080332F" w:rsidRDefault="00B66CD4" w:rsidP="00B66CD4">
      <w:pPr>
        <w:numPr>
          <w:ilvl w:val="0"/>
          <w:numId w:val="1"/>
        </w:numPr>
        <w:ind w:left="567" w:right="-2" w:hanging="567"/>
        <w:rPr>
          <w:b/>
          <w:noProof/>
          <w:szCs w:val="22"/>
        </w:rPr>
      </w:pPr>
      <w:r w:rsidRPr="0080332F">
        <w:rPr>
          <w:noProof/>
          <w:szCs w:val="22"/>
        </w:rPr>
        <w:t xml:space="preserve">Tento liek bol predpísaný </w:t>
      </w:r>
      <w:r w:rsidR="008D573F">
        <w:rPr>
          <w:noProof/>
          <w:szCs w:val="22"/>
        </w:rPr>
        <w:t>iba v</w:t>
      </w:r>
      <w:r w:rsidRPr="0080332F">
        <w:rPr>
          <w:noProof/>
          <w:szCs w:val="22"/>
        </w:rPr>
        <w:t>ám. Nedávajte ho nikomu inému. Môže mu uškodiť, dokonca aj vtedy,</w:t>
      </w:r>
      <w:r w:rsidR="002D7FDE" w:rsidRPr="0080332F">
        <w:rPr>
          <w:noProof/>
          <w:szCs w:val="22"/>
        </w:rPr>
        <w:t xml:space="preserve"> ak má rovnaké pr</w:t>
      </w:r>
      <w:r w:rsidR="00EB3216">
        <w:rPr>
          <w:noProof/>
          <w:szCs w:val="22"/>
        </w:rPr>
        <w:t>ejavy</w:t>
      </w:r>
      <w:r w:rsidR="002D7FDE" w:rsidRPr="0080332F">
        <w:rPr>
          <w:noProof/>
          <w:szCs w:val="22"/>
        </w:rPr>
        <w:t xml:space="preserve"> </w:t>
      </w:r>
      <w:r w:rsidR="008D573F">
        <w:rPr>
          <w:noProof/>
          <w:szCs w:val="22"/>
        </w:rPr>
        <w:t xml:space="preserve">ochorenia </w:t>
      </w:r>
      <w:r w:rsidR="002D7FDE" w:rsidRPr="0080332F">
        <w:rPr>
          <w:noProof/>
          <w:szCs w:val="22"/>
        </w:rPr>
        <w:t xml:space="preserve">ako </w:t>
      </w:r>
      <w:r w:rsidR="008D573F">
        <w:rPr>
          <w:noProof/>
          <w:szCs w:val="22"/>
        </w:rPr>
        <w:t>v</w:t>
      </w:r>
      <w:r w:rsidR="002D7FDE" w:rsidRPr="0080332F">
        <w:rPr>
          <w:noProof/>
          <w:szCs w:val="22"/>
        </w:rPr>
        <w:t>y.</w:t>
      </w:r>
    </w:p>
    <w:p w14:paraId="466B65D6" w14:textId="2D6CEAC1" w:rsidR="00B66CD4" w:rsidRPr="0080332F" w:rsidRDefault="00B66CD4" w:rsidP="00B66CD4">
      <w:pPr>
        <w:rPr>
          <w:noProof/>
          <w:szCs w:val="22"/>
        </w:rPr>
      </w:pPr>
      <w:r w:rsidRPr="0080332F">
        <w:rPr>
          <w:noProof/>
          <w:szCs w:val="22"/>
        </w:rPr>
        <w:t>-</w:t>
      </w:r>
      <w:r w:rsidRPr="0080332F">
        <w:rPr>
          <w:noProof/>
          <w:szCs w:val="22"/>
        </w:rPr>
        <w:tab/>
        <w:t xml:space="preserve">Ak </w:t>
      </w:r>
      <w:r w:rsidR="001E2212">
        <w:rPr>
          <w:noProof/>
          <w:szCs w:val="22"/>
        </w:rPr>
        <w:t xml:space="preserve">sa u vás vyskytne </w:t>
      </w:r>
      <w:r w:rsidRPr="0080332F">
        <w:rPr>
          <w:noProof/>
          <w:szCs w:val="22"/>
        </w:rPr>
        <w:t>akýkoľvek vedľajší účinok</w:t>
      </w:r>
      <w:r w:rsidR="001E2212">
        <w:rPr>
          <w:noProof/>
          <w:szCs w:val="22"/>
        </w:rPr>
        <w:t>, obráťte sa na svojho lekára</w:t>
      </w:r>
      <w:r w:rsidR="00563FA5">
        <w:rPr>
          <w:noProof/>
          <w:szCs w:val="22"/>
        </w:rPr>
        <w:t xml:space="preserve"> alebo</w:t>
      </w:r>
      <w:r w:rsidR="001E2212">
        <w:rPr>
          <w:noProof/>
          <w:szCs w:val="22"/>
        </w:rPr>
        <w:t xml:space="preserve"> lekárnika</w:t>
      </w:r>
      <w:r w:rsidR="00EB3216">
        <w:rPr>
          <w:noProof/>
          <w:szCs w:val="22"/>
        </w:rPr>
        <w:t>,</w:t>
      </w:r>
      <w:r w:rsidR="001E2212">
        <w:rPr>
          <w:noProof/>
          <w:szCs w:val="22"/>
        </w:rPr>
        <w:t xml:space="preserve"> alebo zdravotnú sestru</w:t>
      </w:r>
      <w:r w:rsidR="00CD5E06">
        <w:rPr>
          <w:noProof/>
          <w:szCs w:val="22"/>
        </w:rPr>
        <w:t>. To sa týka aj akýchkoľvek vedľajších účinkov, ktoré nie sú uvedené v tejto písomnej informácii</w:t>
      </w:r>
      <w:r w:rsidR="002D7FDE" w:rsidRPr="0080332F">
        <w:rPr>
          <w:noProof/>
          <w:szCs w:val="22"/>
        </w:rPr>
        <w:t>.</w:t>
      </w:r>
      <w:r w:rsidR="00CD5E06">
        <w:rPr>
          <w:noProof/>
          <w:szCs w:val="22"/>
        </w:rPr>
        <w:t xml:space="preserve"> Pozri časť 4.</w:t>
      </w:r>
    </w:p>
    <w:p w14:paraId="212E9D55" w14:textId="77777777" w:rsidR="00B66CD4" w:rsidRPr="0080332F" w:rsidRDefault="00B66CD4" w:rsidP="00B66CD4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14569083" w14:textId="0D6ACEF5" w:rsidR="00B66CD4" w:rsidRPr="0080332F" w:rsidRDefault="00B66CD4" w:rsidP="00B66CD4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  <w:r w:rsidRPr="0080332F">
        <w:rPr>
          <w:b/>
          <w:noProof/>
          <w:szCs w:val="22"/>
        </w:rPr>
        <w:t>V tejto písomnej informácii sa dozviete</w:t>
      </w:r>
      <w:r w:rsidRPr="0080332F">
        <w:rPr>
          <w:noProof/>
          <w:szCs w:val="22"/>
        </w:rPr>
        <w:t xml:space="preserve">: </w:t>
      </w:r>
    </w:p>
    <w:p w14:paraId="57F2A1C5" w14:textId="77777777" w:rsidR="00B66CD4" w:rsidRPr="0080332F" w:rsidRDefault="00B66CD4" w:rsidP="00B66CD4">
      <w:pPr>
        <w:ind w:right="-29"/>
        <w:rPr>
          <w:noProof/>
          <w:szCs w:val="22"/>
        </w:rPr>
      </w:pPr>
      <w:r w:rsidRPr="0080332F">
        <w:rPr>
          <w:noProof/>
          <w:szCs w:val="22"/>
        </w:rPr>
        <w:t>1.</w:t>
      </w:r>
      <w:r w:rsidRPr="0080332F">
        <w:rPr>
          <w:noProof/>
          <w:szCs w:val="22"/>
        </w:rPr>
        <w:tab/>
        <w:t>Čo j</w:t>
      </w:r>
      <w:r w:rsidR="0080332F" w:rsidRPr="0080332F">
        <w:rPr>
          <w:noProof/>
          <w:szCs w:val="22"/>
        </w:rPr>
        <w:t>e AGOVIRIN DEPOT</w:t>
      </w:r>
      <w:r w:rsidRPr="0080332F">
        <w:rPr>
          <w:noProof/>
          <w:szCs w:val="22"/>
        </w:rPr>
        <w:t xml:space="preserve"> a na čo sa používa</w:t>
      </w:r>
    </w:p>
    <w:p w14:paraId="1234D48B" w14:textId="77777777" w:rsidR="00B66CD4" w:rsidRPr="0080332F" w:rsidRDefault="00B66CD4" w:rsidP="00B66CD4">
      <w:pPr>
        <w:ind w:right="-29"/>
        <w:rPr>
          <w:noProof/>
          <w:szCs w:val="22"/>
        </w:rPr>
      </w:pPr>
      <w:r w:rsidRPr="0080332F">
        <w:rPr>
          <w:noProof/>
          <w:szCs w:val="22"/>
        </w:rPr>
        <w:t>2.</w:t>
      </w:r>
      <w:r w:rsidRPr="0080332F">
        <w:rPr>
          <w:noProof/>
          <w:szCs w:val="22"/>
        </w:rPr>
        <w:tab/>
      </w:r>
      <w:r w:rsidR="007E409D">
        <w:rPr>
          <w:noProof/>
          <w:szCs w:val="22"/>
        </w:rPr>
        <w:t>Čo potrebujete vedieť predtým</w:t>
      </w:r>
      <w:r w:rsidR="00841BD7" w:rsidRPr="0080332F">
        <w:rPr>
          <w:noProof/>
          <w:szCs w:val="22"/>
        </w:rPr>
        <w:t xml:space="preserve"> ako </w:t>
      </w:r>
      <w:r w:rsidR="007E409D">
        <w:rPr>
          <w:noProof/>
          <w:szCs w:val="22"/>
        </w:rPr>
        <w:t>po</w:t>
      </w:r>
      <w:r w:rsidR="002D7FDE" w:rsidRPr="0080332F">
        <w:rPr>
          <w:noProof/>
          <w:szCs w:val="22"/>
        </w:rPr>
        <w:t xml:space="preserve">užijete </w:t>
      </w:r>
      <w:r w:rsidR="0080332F" w:rsidRPr="0080332F">
        <w:rPr>
          <w:noProof/>
          <w:szCs w:val="22"/>
        </w:rPr>
        <w:t>AGOVIRIN DEPOT</w:t>
      </w:r>
    </w:p>
    <w:p w14:paraId="0FCA8109" w14:textId="77777777" w:rsidR="00B66CD4" w:rsidRPr="0080332F" w:rsidRDefault="00841BD7" w:rsidP="00B66CD4">
      <w:pPr>
        <w:ind w:right="-29"/>
        <w:rPr>
          <w:noProof/>
          <w:szCs w:val="22"/>
        </w:rPr>
      </w:pPr>
      <w:r w:rsidRPr="0080332F">
        <w:rPr>
          <w:noProof/>
          <w:szCs w:val="22"/>
        </w:rPr>
        <w:t>3.</w:t>
      </w:r>
      <w:r w:rsidRPr="0080332F">
        <w:rPr>
          <w:noProof/>
          <w:szCs w:val="22"/>
        </w:rPr>
        <w:tab/>
        <w:t xml:space="preserve">Ako </w:t>
      </w:r>
      <w:r w:rsidR="007E409D">
        <w:rPr>
          <w:noProof/>
          <w:szCs w:val="22"/>
        </w:rPr>
        <w:t>po</w:t>
      </w:r>
      <w:r w:rsidR="002D7FDE" w:rsidRPr="0080332F">
        <w:rPr>
          <w:noProof/>
          <w:szCs w:val="22"/>
        </w:rPr>
        <w:t xml:space="preserve">užívať </w:t>
      </w:r>
      <w:r w:rsidR="0080332F" w:rsidRPr="0080332F">
        <w:rPr>
          <w:noProof/>
          <w:szCs w:val="22"/>
        </w:rPr>
        <w:t>AGOVIRIN DEPOT</w:t>
      </w:r>
    </w:p>
    <w:p w14:paraId="66C4F402" w14:textId="77777777" w:rsidR="00B66CD4" w:rsidRPr="0080332F" w:rsidRDefault="00B66CD4" w:rsidP="00B66CD4">
      <w:pPr>
        <w:ind w:right="-29"/>
        <w:rPr>
          <w:noProof/>
          <w:szCs w:val="22"/>
        </w:rPr>
      </w:pPr>
      <w:r w:rsidRPr="0080332F">
        <w:rPr>
          <w:noProof/>
          <w:szCs w:val="22"/>
        </w:rPr>
        <w:t>4.</w:t>
      </w:r>
      <w:r w:rsidRPr="0080332F">
        <w:rPr>
          <w:noProof/>
          <w:szCs w:val="22"/>
        </w:rPr>
        <w:tab/>
        <w:t>Možné vedľajšie účinky</w:t>
      </w:r>
    </w:p>
    <w:p w14:paraId="2CD1E458" w14:textId="77777777" w:rsidR="00B66CD4" w:rsidRPr="0080332F" w:rsidRDefault="002D7FDE" w:rsidP="00B66CD4">
      <w:pPr>
        <w:ind w:right="-29"/>
        <w:rPr>
          <w:noProof/>
          <w:szCs w:val="22"/>
        </w:rPr>
      </w:pPr>
      <w:r w:rsidRPr="0080332F">
        <w:rPr>
          <w:noProof/>
          <w:szCs w:val="22"/>
        </w:rPr>
        <w:t>5.</w:t>
      </w:r>
      <w:r w:rsidRPr="0080332F">
        <w:rPr>
          <w:noProof/>
          <w:szCs w:val="22"/>
        </w:rPr>
        <w:tab/>
        <w:t xml:space="preserve">Ako uchovávať </w:t>
      </w:r>
      <w:r w:rsidR="0080332F" w:rsidRPr="0080332F">
        <w:rPr>
          <w:noProof/>
          <w:szCs w:val="22"/>
        </w:rPr>
        <w:t>AGOVIRIN DEPOT</w:t>
      </w:r>
    </w:p>
    <w:p w14:paraId="0B31C1DD" w14:textId="77777777" w:rsidR="00B66CD4" w:rsidRPr="0080332F" w:rsidRDefault="00B66CD4" w:rsidP="00B66CD4">
      <w:pPr>
        <w:ind w:right="-29"/>
        <w:rPr>
          <w:noProof/>
          <w:szCs w:val="22"/>
        </w:rPr>
      </w:pPr>
      <w:r w:rsidRPr="0080332F">
        <w:rPr>
          <w:noProof/>
          <w:szCs w:val="22"/>
        </w:rPr>
        <w:t>6.</w:t>
      </w:r>
      <w:r w:rsidRPr="0080332F">
        <w:rPr>
          <w:noProof/>
          <w:szCs w:val="22"/>
        </w:rPr>
        <w:tab/>
      </w:r>
      <w:r w:rsidR="007E409D">
        <w:rPr>
          <w:noProof/>
          <w:szCs w:val="22"/>
        </w:rPr>
        <w:t>Obsah balenia a ď</w:t>
      </w:r>
      <w:r w:rsidRPr="0080332F">
        <w:rPr>
          <w:noProof/>
          <w:szCs w:val="22"/>
        </w:rPr>
        <w:t>alšie informácie</w:t>
      </w:r>
    </w:p>
    <w:p w14:paraId="0EE6F01D" w14:textId="77777777" w:rsidR="00B66CD4" w:rsidRPr="0080332F" w:rsidRDefault="00B66CD4" w:rsidP="00B66CD4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4C963E2F" w14:textId="77777777" w:rsidR="00B66CD4" w:rsidRPr="0080332F" w:rsidRDefault="00B66CD4" w:rsidP="00B66CD4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3ADC6D03" w14:textId="77777777" w:rsidR="00B66CD4" w:rsidRPr="0080332F" w:rsidRDefault="002D7FDE" w:rsidP="00B66CD4">
      <w:pPr>
        <w:numPr>
          <w:ilvl w:val="12"/>
          <w:numId w:val="0"/>
        </w:numPr>
        <w:ind w:left="567" w:right="-2" w:hanging="567"/>
        <w:outlineLvl w:val="0"/>
        <w:rPr>
          <w:noProof/>
          <w:szCs w:val="22"/>
        </w:rPr>
      </w:pPr>
      <w:r w:rsidRPr="0080332F">
        <w:rPr>
          <w:b/>
          <w:noProof/>
          <w:szCs w:val="22"/>
        </w:rPr>
        <w:t>1.</w:t>
      </w:r>
      <w:r w:rsidRPr="0080332F">
        <w:rPr>
          <w:b/>
          <w:noProof/>
          <w:szCs w:val="22"/>
        </w:rPr>
        <w:tab/>
      </w:r>
      <w:r w:rsidRPr="00C93788">
        <w:rPr>
          <w:b/>
          <w:noProof/>
          <w:szCs w:val="22"/>
        </w:rPr>
        <w:t>Č</w:t>
      </w:r>
      <w:r w:rsidR="00C93788">
        <w:rPr>
          <w:b/>
          <w:noProof/>
          <w:szCs w:val="22"/>
        </w:rPr>
        <w:t>o je</w:t>
      </w:r>
      <w:r w:rsidRPr="00C93788">
        <w:rPr>
          <w:b/>
          <w:noProof/>
          <w:szCs w:val="22"/>
        </w:rPr>
        <w:t xml:space="preserve"> </w:t>
      </w:r>
      <w:r w:rsidR="0080332F" w:rsidRPr="0080332F">
        <w:rPr>
          <w:b/>
          <w:noProof/>
          <w:szCs w:val="22"/>
        </w:rPr>
        <w:t>AGOVIRIN DEPOT</w:t>
      </w:r>
      <w:r w:rsidR="00B66CD4" w:rsidRPr="0080332F">
        <w:rPr>
          <w:b/>
          <w:noProof/>
          <w:szCs w:val="22"/>
        </w:rPr>
        <w:t xml:space="preserve"> </w:t>
      </w:r>
      <w:r w:rsidR="00C93788">
        <w:rPr>
          <w:b/>
          <w:noProof/>
          <w:szCs w:val="22"/>
        </w:rPr>
        <w:t>a na čo sa používa</w:t>
      </w:r>
    </w:p>
    <w:p w14:paraId="354EE10F" w14:textId="77777777" w:rsidR="00B66CD4" w:rsidRPr="0080332F" w:rsidRDefault="00B66CD4" w:rsidP="00B66CD4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2E1CD58A" w14:textId="55924DD1" w:rsidR="00D34375" w:rsidRPr="0080332F" w:rsidRDefault="0080332F" w:rsidP="00F027D4">
      <w:pPr>
        <w:ind w:left="0" w:firstLine="0"/>
        <w:rPr>
          <w:noProof/>
          <w:szCs w:val="22"/>
        </w:rPr>
      </w:pPr>
      <w:r w:rsidRPr="0080332F">
        <w:rPr>
          <w:noProof/>
          <w:szCs w:val="22"/>
        </w:rPr>
        <w:t xml:space="preserve">AGOVIRIN DEPOT </w:t>
      </w:r>
      <w:r w:rsidR="004877B8">
        <w:rPr>
          <w:noProof/>
          <w:szCs w:val="22"/>
        </w:rPr>
        <w:t>obsahuje</w:t>
      </w:r>
      <w:r w:rsidR="004877B8" w:rsidRPr="0080332F">
        <w:rPr>
          <w:noProof/>
          <w:szCs w:val="22"/>
        </w:rPr>
        <w:t xml:space="preserve"> </w:t>
      </w:r>
      <w:r w:rsidRPr="0080332F">
        <w:rPr>
          <w:noProof/>
          <w:szCs w:val="22"/>
        </w:rPr>
        <w:t>ester prirodzeného androgénu pripravený</w:t>
      </w:r>
      <w:r>
        <w:rPr>
          <w:noProof/>
          <w:szCs w:val="22"/>
        </w:rPr>
        <w:t xml:space="preserve"> synteticky. Má anabolický </w:t>
      </w:r>
      <w:r w:rsidR="0077138D">
        <w:rPr>
          <w:noProof/>
          <w:szCs w:val="22"/>
        </w:rPr>
        <w:t xml:space="preserve">(ukladanie do </w:t>
      </w:r>
      <w:r w:rsidR="00A30D9A">
        <w:rPr>
          <w:noProof/>
          <w:szCs w:val="22"/>
        </w:rPr>
        <w:t xml:space="preserve">látok do zásoby) </w:t>
      </w:r>
      <w:r>
        <w:rPr>
          <w:noProof/>
          <w:szCs w:val="22"/>
        </w:rPr>
        <w:t>účinok</w:t>
      </w:r>
      <w:r w:rsidR="004961A6">
        <w:rPr>
          <w:noProof/>
          <w:szCs w:val="22"/>
        </w:rPr>
        <w:t xml:space="preserve"> </w:t>
      </w:r>
      <w:r>
        <w:rPr>
          <w:noProof/>
          <w:szCs w:val="22"/>
        </w:rPr>
        <w:t>na telesné bielkoviny, na zvyšovanie hmotnosti svalov a kostí.</w:t>
      </w:r>
      <w:r w:rsidR="00742FF0">
        <w:rPr>
          <w:noProof/>
          <w:szCs w:val="22"/>
        </w:rPr>
        <w:t xml:space="preserve"> Vodná mikrokryštalická suspenzia testosterónizobutyrátu má predĺžený účinok v porovnaní s olejovým roztokom.</w:t>
      </w:r>
    </w:p>
    <w:p w14:paraId="2338E7DA" w14:textId="77777777" w:rsidR="00B66CD4" w:rsidRPr="0080332F" w:rsidRDefault="00B66CD4" w:rsidP="00B66CD4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59234C11" w14:textId="2EFE9CFD" w:rsidR="002C2B9B" w:rsidRPr="0080332F" w:rsidRDefault="0080332F" w:rsidP="00F027D4">
      <w:pPr>
        <w:ind w:left="0" w:firstLine="0"/>
        <w:rPr>
          <w:noProof/>
          <w:szCs w:val="22"/>
        </w:rPr>
      </w:pPr>
      <w:r w:rsidRPr="0080332F">
        <w:rPr>
          <w:noProof/>
          <w:szCs w:val="22"/>
        </w:rPr>
        <w:t>AGOVIRIN DEPOT</w:t>
      </w:r>
      <w:r w:rsidR="002C2B9B" w:rsidRPr="0080332F">
        <w:rPr>
          <w:noProof/>
          <w:szCs w:val="22"/>
        </w:rPr>
        <w:t xml:space="preserve"> </w:t>
      </w:r>
      <w:r w:rsidR="00431591">
        <w:rPr>
          <w:noProof/>
          <w:szCs w:val="22"/>
        </w:rPr>
        <w:t xml:space="preserve">sa používa pri </w:t>
      </w:r>
      <w:r w:rsidR="00742FF0">
        <w:rPr>
          <w:noProof/>
          <w:szCs w:val="22"/>
        </w:rPr>
        <w:t>úpln</w:t>
      </w:r>
      <w:r w:rsidR="00431591">
        <w:rPr>
          <w:noProof/>
          <w:szCs w:val="22"/>
        </w:rPr>
        <w:t>om nedostatku alebo zníženej produkcii</w:t>
      </w:r>
      <w:r w:rsidR="00742FF0">
        <w:rPr>
          <w:noProof/>
          <w:szCs w:val="22"/>
        </w:rPr>
        <w:t xml:space="preserve"> </w:t>
      </w:r>
      <w:r w:rsidR="00665AAA">
        <w:rPr>
          <w:noProof/>
          <w:szCs w:val="22"/>
        </w:rPr>
        <w:t>mužských pohlavných hormónov (</w:t>
      </w:r>
      <w:r w:rsidR="00742FF0">
        <w:rPr>
          <w:noProof/>
          <w:szCs w:val="22"/>
        </w:rPr>
        <w:t>testikulárnych androgénov</w:t>
      </w:r>
      <w:r w:rsidR="00431591">
        <w:rPr>
          <w:noProof/>
          <w:szCs w:val="22"/>
        </w:rPr>
        <w:t xml:space="preserve">), </w:t>
      </w:r>
      <w:r w:rsidR="00727838">
        <w:rPr>
          <w:noProof/>
          <w:szCs w:val="22"/>
        </w:rPr>
        <w:t xml:space="preserve">pri </w:t>
      </w:r>
      <w:r w:rsidR="00431591">
        <w:rPr>
          <w:noProof/>
          <w:szCs w:val="22"/>
        </w:rPr>
        <w:t>ťažk</w:t>
      </w:r>
      <w:r w:rsidR="00665AAA">
        <w:rPr>
          <w:noProof/>
          <w:szCs w:val="22"/>
        </w:rPr>
        <w:t>om</w:t>
      </w:r>
      <w:r w:rsidR="00431591">
        <w:rPr>
          <w:noProof/>
          <w:szCs w:val="22"/>
        </w:rPr>
        <w:t xml:space="preserve"> postmenopauzáln</w:t>
      </w:r>
      <w:r w:rsidR="00665AAA">
        <w:rPr>
          <w:noProof/>
          <w:szCs w:val="22"/>
        </w:rPr>
        <w:t>om</w:t>
      </w:r>
      <w:r w:rsidR="00431591">
        <w:rPr>
          <w:noProof/>
          <w:szCs w:val="22"/>
        </w:rPr>
        <w:t xml:space="preserve"> </w:t>
      </w:r>
      <w:r w:rsidR="00A30D9A">
        <w:rPr>
          <w:noProof/>
          <w:szCs w:val="22"/>
        </w:rPr>
        <w:t xml:space="preserve">(obdobie </w:t>
      </w:r>
      <w:r w:rsidR="006B7240">
        <w:rPr>
          <w:noProof/>
          <w:szCs w:val="22"/>
        </w:rPr>
        <w:t>nasledujúce</w:t>
      </w:r>
      <w:r w:rsidR="00A30D9A">
        <w:rPr>
          <w:noProof/>
          <w:szCs w:val="22"/>
        </w:rPr>
        <w:t xml:space="preserve"> po </w:t>
      </w:r>
      <w:r w:rsidR="004877B8">
        <w:rPr>
          <w:noProof/>
          <w:szCs w:val="22"/>
        </w:rPr>
        <w:t>prechode</w:t>
      </w:r>
      <w:r w:rsidR="00A30D9A">
        <w:rPr>
          <w:noProof/>
          <w:szCs w:val="22"/>
        </w:rPr>
        <w:t xml:space="preserve">) </w:t>
      </w:r>
      <w:r w:rsidR="00665AAA">
        <w:rPr>
          <w:noProof/>
          <w:szCs w:val="22"/>
        </w:rPr>
        <w:t xml:space="preserve">rednutí kostí </w:t>
      </w:r>
      <w:r w:rsidR="00431591">
        <w:rPr>
          <w:noProof/>
          <w:szCs w:val="22"/>
        </w:rPr>
        <w:t>(</w:t>
      </w:r>
      <w:r w:rsidR="00665AAA">
        <w:rPr>
          <w:noProof/>
          <w:szCs w:val="22"/>
        </w:rPr>
        <w:t>osteoporóze</w:t>
      </w:r>
      <w:r w:rsidR="00431591">
        <w:rPr>
          <w:noProof/>
          <w:szCs w:val="22"/>
        </w:rPr>
        <w:t>)</w:t>
      </w:r>
      <w:r w:rsidR="00727838">
        <w:rPr>
          <w:noProof/>
          <w:szCs w:val="22"/>
        </w:rPr>
        <w:t xml:space="preserve"> a </w:t>
      </w:r>
      <w:r w:rsidR="00D51DB4">
        <w:rPr>
          <w:noProof/>
          <w:szCs w:val="22"/>
        </w:rPr>
        <w:t xml:space="preserve">málokrvnosti </w:t>
      </w:r>
      <w:r w:rsidR="00F158BA">
        <w:rPr>
          <w:noProof/>
          <w:szCs w:val="22"/>
        </w:rPr>
        <w:t>dôsledkom</w:t>
      </w:r>
      <w:r w:rsidR="00D51DB4">
        <w:rPr>
          <w:noProof/>
          <w:szCs w:val="22"/>
        </w:rPr>
        <w:t> útlmu kostnej drene</w:t>
      </w:r>
      <w:r w:rsidR="00D51DB4" w:rsidRPr="00D51DB4">
        <w:rPr>
          <w:noProof/>
          <w:szCs w:val="22"/>
        </w:rPr>
        <w:t xml:space="preserve"> </w:t>
      </w:r>
      <w:r w:rsidR="00727838">
        <w:rPr>
          <w:noProof/>
          <w:szCs w:val="22"/>
        </w:rPr>
        <w:t>(</w:t>
      </w:r>
      <w:r w:rsidR="00D51DB4">
        <w:rPr>
          <w:noProof/>
          <w:szCs w:val="22"/>
        </w:rPr>
        <w:t>aplastickej anémii</w:t>
      </w:r>
      <w:r w:rsidR="00727838">
        <w:rPr>
          <w:noProof/>
          <w:szCs w:val="22"/>
        </w:rPr>
        <w:t>)</w:t>
      </w:r>
      <w:r w:rsidR="00742FF0">
        <w:rPr>
          <w:noProof/>
          <w:szCs w:val="22"/>
        </w:rPr>
        <w:t>.</w:t>
      </w:r>
      <w:r w:rsidR="002C2B9B" w:rsidRPr="0080332F">
        <w:rPr>
          <w:noProof/>
          <w:szCs w:val="22"/>
        </w:rPr>
        <w:t xml:space="preserve"> </w:t>
      </w:r>
    </w:p>
    <w:p w14:paraId="3A2A1905" w14:textId="77777777" w:rsidR="00674583" w:rsidRDefault="00674583" w:rsidP="00674583">
      <w:pPr>
        <w:jc w:val="both"/>
        <w:rPr>
          <w:noProof/>
          <w:szCs w:val="22"/>
        </w:rPr>
      </w:pPr>
      <w:r w:rsidRPr="0080332F">
        <w:rPr>
          <w:noProof/>
          <w:szCs w:val="22"/>
        </w:rPr>
        <w:t xml:space="preserve"> </w:t>
      </w:r>
    </w:p>
    <w:p w14:paraId="7C0E9D6B" w14:textId="77777777" w:rsidR="00AA71C7" w:rsidRPr="00AA71C7" w:rsidRDefault="00AA71C7" w:rsidP="005E3747">
      <w:pPr>
        <w:ind w:left="0" w:firstLine="0"/>
        <w:rPr>
          <w:szCs w:val="22"/>
        </w:rPr>
      </w:pPr>
      <w:r w:rsidRPr="00AA71C7">
        <w:rPr>
          <w:szCs w:val="22"/>
        </w:rPr>
        <w:t>AGOVIRIN DEPOT sa používa u dospelých mužov ako náhrada testosterónu na liečbu rôznych zdravotných problémov zapríčinených nedostatkom testosterónu (mužský hypogonadizmus). Ten treba potvrdiť dvomi samostatnými vyšetreniami hladiny testosterónu v krvi a tiež musia byť prítomné klinické príznaky, ako napríklad:</w:t>
      </w:r>
    </w:p>
    <w:p w14:paraId="57BA1272" w14:textId="77777777" w:rsidR="00AA71C7" w:rsidRPr="00AA71C7" w:rsidRDefault="00AA71C7" w:rsidP="00AA71C7">
      <w:pPr>
        <w:jc w:val="both"/>
        <w:rPr>
          <w:szCs w:val="22"/>
        </w:rPr>
      </w:pPr>
      <w:r w:rsidRPr="00AA71C7">
        <w:rPr>
          <w:szCs w:val="22"/>
        </w:rPr>
        <w:t>impotencia</w:t>
      </w:r>
    </w:p>
    <w:p w14:paraId="186293EE" w14:textId="77777777" w:rsidR="00AA71C7" w:rsidRPr="00AA71C7" w:rsidRDefault="00AA71C7" w:rsidP="00AA71C7">
      <w:pPr>
        <w:jc w:val="both"/>
        <w:rPr>
          <w:szCs w:val="22"/>
        </w:rPr>
      </w:pPr>
      <w:r w:rsidRPr="00AA71C7">
        <w:rPr>
          <w:szCs w:val="22"/>
        </w:rPr>
        <w:t>neplodnosť</w:t>
      </w:r>
    </w:p>
    <w:p w14:paraId="18D1D63F" w14:textId="77777777" w:rsidR="00AA71C7" w:rsidRPr="00AA71C7" w:rsidRDefault="00AA71C7" w:rsidP="00AA71C7">
      <w:pPr>
        <w:jc w:val="both"/>
        <w:rPr>
          <w:szCs w:val="22"/>
        </w:rPr>
      </w:pPr>
      <w:r w:rsidRPr="00AA71C7">
        <w:rPr>
          <w:szCs w:val="22"/>
        </w:rPr>
        <w:t>nízke libido</w:t>
      </w:r>
    </w:p>
    <w:p w14:paraId="4514FEFC" w14:textId="77777777" w:rsidR="00AA71C7" w:rsidRPr="00AA71C7" w:rsidRDefault="00AA71C7" w:rsidP="00AA71C7">
      <w:pPr>
        <w:jc w:val="both"/>
        <w:rPr>
          <w:szCs w:val="22"/>
        </w:rPr>
      </w:pPr>
      <w:r w:rsidRPr="00AA71C7">
        <w:rPr>
          <w:szCs w:val="22"/>
        </w:rPr>
        <w:t>únava</w:t>
      </w:r>
    </w:p>
    <w:p w14:paraId="5186EA0E" w14:textId="77777777" w:rsidR="00AA71C7" w:rsidRPr="00AA71C7" w:rsidRDefault="00AA71C7" w:rsidP="00AA71C7">
      <w:pPr>
        <w:jc w:val="both"/>
        <w:rPr>
          <w:szCs w:val="22"/>
        </w:rPr>
      </w:pPr>
      <w:r w:rsidRPr="00AA71C7">
        <w:rPr>
          <w:szCs w:val="22"/>
        </w:rPr>
        <w:t>depresívna nálada</w:t>
      </w:r>
    </w:p>
    <w:p w14:paraId="3FCDF321" w14:textId="77777777" w:rsidR="00AA71C7" w:rsidRDefault="00AA71C7" w:rsidP="00AA71C7">
      <w:pPr>
        <w:jc w:val="both"/>
        <w:rPr>
          <w:szCs w:val="22"/>
        </w:rPr>
      </w:pPr>
      <w:r w:rsidRPr="00AA71C7">
        <w:rPr>
          <w:szCs w:val="22"/>
        </w:rPr>
        <w:t>rednutie kostí vyvolané nízkymi hladinami hormónov</w:t>
      </w:r>
      <w:r w:rsidR="00EB3216">
        <w:rPr>
          <w:szCs w:val="22"/>
        </w:rPr>
        <w:t>.</w:t>
      </w:r>
    </w:p>
    <w:p w14:paraId="5AF4FCDF" w14:textId="77777777" w:rsidR="00B66CD4" w:rsidRDefault="00B66CD4" w:rsidP="00B66CD4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0395E695" w14:textId="77777777" w:rsidR="002654A3" w:rsidRPr="0080332F" w:rsidRDefault="002654A3" w:rsidP="00B66CD4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28BBA75D" w14:textId="77777777" w:rsidR="00B66CD4" w:rsidRPr="0080332F" w:rsidRDefault="00841BD7" w:rsidP="00B66CD4">
      <w:pPr>
        <w:numPr>
          <w:ilvl w:val="12"/>
          <w:numId w:val="0"/>
        </w:numPr>
        <w:ind w:left="567" w:right="-2" w:hanging="567"/>
        <w:outlineLvl w:val="0"/>
        <w:rPr>
          <w:noProof/>
          <w:szCs w:val="22"/>
        </w:rPr>
      </w:pPr>
      <w:r w:rsidRPr="0080332F">
        <w:rPr>
          <w:b/>
          <w:noProof/>
          <w:szCs w:val="22"/>
        </w:rPr>
        <w:t>2.</w:t>
      </w:r>
      <w:r w:rsidRPr="0080332F">
        <w:rPr>
          <w:b/>
          <w:noProof/>
          <w:szCs w:val="22"/>
        </w:rPr>
        <w:tab/>
      </w:r>
      <w:r w:rsidR="00CD6FDB">
        <w:rPr>
          <w:b/>
          <w:noProof/>
          <w:szCs w:val="22"/>
        </w:rPr>
        <w:t>Č</w:t>
      </w:r>
      <w:r w:rsidR="00C93788">
        <w:rPr>
          <w:b/>
          <w:noProof/>
          <w:szCs w:val="22"/>
        </w:rPr>
        <w:t>o</w:t>
      </w:r>
      <w:r w:rsidR="00CD6FDB">
        <w:rPr>
          <w:b/>
          <w:noProof/>
          <w:szCs w:val="22"/>
        </w:rPr>
        <w:t xml:space="preserve"> </w:t>
      </w:r>
      <w:r w:rsidR="00C93788">
        <w:rPr>
          <w:b/>
          <w:noProof/>
          <w:szCs w:val="22"/>
        </w:rPr>
        <w:t>potrebujete vedieť predtým</w:t>
      </w:r>
      <w:r w:rsidR="00CD6FDB">
        <w:rPr>
          <w:b/>
          <w:noProof/>
          <w:szCs w:val="22"/>
        </w:rPr>
        <w:t>,</w:t>
      </w:r>
      <w:r w:rsidRPr="0080332F">
        <w:rPr>
          <w:b/>
          <w:noProof/>
          <w:szCs w:val="22"/>
        </w:rPr>
        <w:t xml:space="preserve"> </w:t>
      </w:r>
      <w:r w:rsidR="00C93788">
        <w:rPr>
          <w:b/>
          <w:noProof/>
          <w:szCs w:val="22"/>
        </w:rPr>
        <w:t xml:space="preserve">ako použijete </w:t>
      </w:r>
      <w:r w:rsidR="0080332F" w:rsidRPr="0080332F">
        <w:rPr>
          <w:b/>
          <w:noProof/>
          <w:szCs w:val="22"/>
        </w:rPr>
        <w:t>AGOVIRIN DEPOT</w:t>
      </w:r>
    </w:p>
    <w:p w14:paraId="42106E55" w14:textId="77777777" w:rsidR="00B66CD4" w:rsidRPr="0080332F" w:rsidRDefault="00B66CD4" w:rsidP="00B66CD4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0B657AAA" w14:textId="77777777" w:rsidR="00B66CD4" w:rsidRDefault="00B66CD4" w:rsidP="00B66CD4">
      <w:pPr>
        <w:numPr>
          <w:ilvl w:val="12"/>
          <w:numId w:val="0"/>
        </w:numPr>
        <w:outlineLvl w:val="0"/>
        <w:rPr>
          <w:b/>
          <w:noProof/>
          <w:szCs w:val="22"/>
        </w:rPr>
      </w:pPr>
      <w:r w:rsidRPr="0080332F">
        <w:rPr>
          <w:b/>
          <w:noProof/>
          <w:szCs w:val="22"/>
        </w:rPr>
        <w:lastRenderedPageBreak/>
        <w:t>Ne</w:t>
      </w:r>
      <w:r w:rsidR="00346A5E">
        <w:rPr>
          <w:b/>
          <w:noProof/>
          <w:szCs w:val="22"/>
        </w:rPr>
        <w:t>po</w:t>
      </w:r>
      <w:r w:rsidRPr="0080332F">
        <w:rPr>
          <w:b/>
          <w:noProof/>
          <w:szCs w:val="22"/>
        </w:rPr>
        <w:t>užívajte</w:t>
      </w:r>
      <w:r w:rsidR="00841BD7" w:rsidRPr="0080332F">
        <w:rPr>
          <w:b/>
          <w:noProof/>
          <w:szCs w:val="22"/>
        </w:rPr>
        <w:t xml:space="preserve"> </w:t>
      </w:r>
      <w:r w:rsidR="0080332F" w:rsidRPr="0080332F">
        <w:rPr>
          <w:b/>
          <w:noProof/>
          <w:szCs w:val="22"/>
        </w:rPr>
        <w:t>AGOVIRIN DEPOT</w:t>
      </w:r>
    </w:p>
    <w:p w14:paraId="4F1F7FAF" w14:textId="77777777" w:rsidR="00EB3216" w:rsidRDefault="00742FF0" w:rsidP="00B66CD4">
      <w:pPr>
        <w:numPr>
          <w:ilvl w:val="12"/>
          <w:numId w:val="0"/>
        </w:numPr>
        <w:ind w:left="567" w:hanging="567"/>
        <w:rPr>
          <w:noProof/>
          <w:szCs w:val="22"/>
        </w:rPr>
      </w:pPr>
      <w:r>
        <w:rPr>
          <w:noProof/>
          <w:szCs w:val="22"/>
        </w:rPr>
        <w:t>-</w:t>
      </w:r>
      <w:r>
        <w:rPr>
          <w:noProof/>
          <w:szCs w:val="22"/>
        </w:rPr>
        <w:tab/>
      </w:r>
      <w:r w:rsidR="00EB3216">
        <w:rPr>
          <w:noProof/>
          <w:szCs w:val="22"/>
        </w:rPr>
        <w:t>a</w:t>
      </w:r>
      <w:r w:rsidR="006B3130">
        <w:rPr>
          <w:noProof/>
          <w:szCs w:val="22"/>
        </w:rPr>
        <w:t>k ste alergický na testosteróniz</w:t>
      </w:r>
      <w:r w:rsidR="00EB3216">
        <w:rPr>
          <w:noProof/>
          <w:szCs w:val="22"/>
        </w:rPr>
        <w:t>obutyrát alebo na ktorúkoľvek z </w:t>
      </w:r>
      <w:r w:rsidR="0020380B">
        <w:rPr>
          <w:noProof/>
          <w:szCs w:val="22"/>
        </w:rPr>
        <w:t>ďal</w:t>
      </w:r>
      <w:r w:rsidR="00EB3216">
        <w:rPr>
          <w:noProof/>
          <w:szCs w:val="22"/>
        </w:rPr>
        <w:t>ších zložiek tohto lieku (uvedených v časti 6)</w:t>
      </w:r>
    </w:p>
    <w:p w14:paraId="067231B2" w14:textId="77777777" w:rsidR="00B66CD4" w:rsidRPr="0080332F" w:rsidRDefault="00EB3216" w:rsidP="00B66CD4">
      <w:pPr>
        <w:numPr>
          <w:ilvl w:val="12"/>
          <w:numId w:val="0"/>
        </w:numPr>
        <w:ind w:left="567" w:hanging="567"/>
        <w:rPr>
          <w:noProof/>
          <w:szCs w:val="22"/>
        </w:rPr>
      </w:pPr>
      <w:r>
        <w:rPr>
          <w:noProof/>
          <w:szCs w:val="22"/>
        </w:rPr>
        <w:t>-</w:t>
      </w:r>
      <w:r>
        <w:rPr>
          <w:noProof/>
          <w:szCs w:val="22"/>
        </w:rPr>
        <w:tab/>
      </w:r>
      <w:r w:rsidR="00742FF0">
        <w:rPr>
          <w:noProof/>
          <w:szCs w:val="22"/>
        </w:rPr>
        <w:t>pri rakovine prostaty a prsníkov u mužov</w:t>
      </w:r>
    </w:p>
    <w:p w14:paraId="65E93A53" w14:textId="77777777" w:rsidR="00FC17CB" w:rsidRPr="0080332F" w:rsidRDefault="00742FF0" w:rsidP="00B66CD4">
      <w:pPr>
        <w:numPr>
          <w:ilvl w:val="12"/>
          <w:numId w:val="0"/>
        </w:numPr>
        <w:ind w:left="567" w:hanging="567"/>
        <w:rPr>
          <w:noProof/>
          <w:szCs w:val="22"/>
        </w:rPr>
      </w:pPr>
      <w:r>
        <w:rPr>
          <w:noProof/>
          <w:szCs w:val="22"/>
        </w:rPr>
        <w:t>-         pri nezhubn</w:t>
      </w:r>
      <w:r w:rsidR="00F158BA">
        <w:rPr>
          <w:noProof/>
          <w:szCs w:val="22"/>
        </w:rPr>
        <w:t>om</w:t>
      </w:r>
      <w:r>
        <w:rPr>
          <w:noProof/>
          <w:szCs w:val="22"/>
        </w:rPr>
        <w:t xml:space="preserve"> zväčšen</w:t>
      </w:r>
      <w:r w:rsidR="00F158BA">
        <w:rPr>
          <w:noProof/>
          <w:szCs w:val="22"/>
        </w:rPr>
        <w:t>í</w:t>
      </w:r>
      <w:r>
        <w:rPr>
          <w:noProof/>
          <w:szCs w:val="22"/>
        </w:rPr>
        <w:t xml:space="preserve"> prostaty</w:t>
      </w:r>
      <w:r w:rsidR="00F158BA" w:rsidRPr="00F158BA">
        <w:rPr>
          <w:noProof/>
          <w:szCs w:val="22"/>
        </w:rPr>
        <w:t xml:space="preserve"> </w:t>
      </w:r>
    </w:p>
    <w:p w14:paraId="3F6F78FD" w14:textId="77777777" w:rsidR="00B66CD4" w:rsidRPr="0080332F" w:rsidRDefault="002456C1" w:rsidP="00B66CD4">
      <w:pPr>
        <w:numPr>
          <w:ilvl w:val="12"/>
          <w:numId w:val="0"/>
        </w:numPr>
        <w:ind w:left="567" w:hanging="567"/>
        <w:rPr>
          <w:noProof/>
          <w:szCs w:val="22"/>
        </w:rPr>
      </w:pPr>
      <w:r w:rsidRPr="0080332F">
        <w:rPr>
          <w:noProof/>
          <w:szCs w:val="22"/>
        </w:rPr>
        <w:t>-</w:t>
      </w:r>
      <w:r w:rsidR="00742FF0">
        <w:rPr>
          <w:noProof/>
          <w:szCs w:val="22"/>
        </w:rPr>
        <w:tab/>
        <w:t xml:space="preserve">pri </w:t>
      </w:r>
      <w:r w:rsidR="00761CC9">
        <w:rPr>
          <w:noProof/>
          <w:szCs w:val="22"/>
        </w:rPr>
        <w:t>nezápalovom</w:t>
      </w:r>
      <w:r w:rsidR="00742FF0">
        <w:rPr>
          <w:noProof/>
          <w:szCs w:val="22"/>
        </w:rPr>
        <w:t xml:space="preserve"> ochoren</w:t>
      </w:r>
      <w:r w:rsidR="00761CC9">
        <w:rPr>
          <w:noProof/>
          <w:szCs w:val="22"/>
        </w:rPr>
        <w:t>í obličiek</w:t>
      </w:r>
    </w:p>
    <w:p w14:paraId="32815EE6" w14:textId="77777777" w:rsidR="00035135" w:rsidRDefault="00FC17CB" w:rsidP="00B66CD4">
      <w:pPr>
        <w:numPr>
          <w:ilvl w:val="12"/>
          <w:numId w:val="0"/>
        </w:numPr>
        <w:ind w:left="567" w:hanging="567"/>
        <w:rPr>
          <w:noProof/>
          <w:szCs w:val="22"/>
        </w:rPr>
      </w:pPr>
      <w:r w:rsidRPr="0080332F">
        <w:rPr>
          <w:noProof/>
          <w:szCs w:val="22"/>
        </w:rPr>
        <w:t>-         p</w:t>
      </w:r>
      <w:r w:rsidR="00742FF0">
        <w:rPr>
          <w:noProof/>
          <w:szCs w:val="22"/>
        </w:rPr>
        <w:t xml:space="preserve">ri nefrotickej </w:t>
      </w:r>
      <w:r w:rsidR="006B7240">
        <w:rPr>
          <w:noProof/>
          <w:szCs w:val="22"/>
        </w:rPr>
        <w:t>(poškodzujúcej o</w:t>
      </w:r>
      <w:r w:rsidR="0091380E">
        <w:rPr>
          <w:noProof/>
          <w:szCs w:val="22"/>
        </w:rPr>
        <w:t>b</w:t>
      </w:r>
      <w:r w:rsidR="006B7240">
        <w:rPr>
          <w:noProof/>
          <w:szCs w:val="22"/>
        </w:rPr>
        <w:t>ličky)</w:t>
      </w:r>
      <w:r w:rsidR="00742FF0">
        <w:rPr>
          <w:noProof/>
          <w:szCs w:val="22"/>
        </w:rPr>
        <w:t xml:space="preserve"> </w:t>
      </w:r>
      <w:r w:rsidR="0091380E">
        <w:rPr>
          <w:noProof/>
          <w:szCs w:val="22"/>
        </w:rPr>
        <w:t xml:space="preserve">fáze </w:t>
      </w:r>
      <w:r w:rsidR="0031029E">
        <w:rPr>
          <w:noProof/>
          <w:szCs w:val="22"/>
        </w:rPr>
        <w:t xml:space="preserve">zápalového ochorenia obličiek </w:t>
      </w:r>
    </w:p>
    <w:p w14:paraId="282260FE" w14:textId="77777777" w:rsidR="00FC17CB" w:rsidRDefault="007E17C5" w:rsidP="00B66CD4">
      <w:pPr>
        <w:numPr>
          <w:ilvl w:val="12"/>
          <w:numId w:val="0"/>
        </w:numPr>
        <w:ind w:left="567" w:hanging="567"/>
        <w:rPr>
          <w:noProof/>
          <w:szCs w:val="22"/>
        </w:rPr>
      </w:pPr>
      <w:r>
        <w:rPr>
          <w:noProof/>
          <w:szCs w:val="22"/>
        </w:rPr>
        <w:t>-         v</w:t>
      </w:r>
      <w:r w:rsidR="00742FF0">
        <w:rPr>
          <w:noProof/>
          <w:szCs w:val="22"/>
        </w:rPr>
        <w:t xml:space="preserve"> tehotenstve a</w:t>
      </w:r>
      <w:r>
        <w:rPr>
          <w:noProof/>
          <w:szCs w:val="22"/>
        </w:rPr>
        <w:t> počas dojčenia</w:t>
      </w:r>
    </w:p>
    <w:p w14:paraId="49EFB608" w14:textId="77777777" w:rsidR="00FC17CB" w:rsidRPr="0080332F" w:rsidRDefault="00FC17CB" w:rsidP="00B66CD4">
      <w:pPr>
        <w:numPr>
          <w:ilvl w:val="12"/>
          <w:numId w:val="0"/>
        </w:numPr>
        <w:ind w:left="567" w:hanging="567"/>
        <w:rPr>
          <w:noProof/>
          <w:szCs w:val="22"/>
        </w:rPr>
      </w:pPr>
      <w:r w:rsidRPr="00346A5E">
        <w:rPr>
          <w:noProof/>
          <w:szCs w:val="22"/>
        </w:rPr>
        <w:t xml:space="preserve">-  </w:t>
      </w:r>
      <w:r w:rsidR="007B280D" w:rsidRPr="00346A5E">
        <w:rPr>
          <w:noProof/>
          <w:szCs w:val="22"/>
        </w:rPr>
        <w:t xml:space="preserve">       </w:t>
      </w:r>
      <w:r w:rsidRPr="00346A5E">
        <w:rPr>
          <w:noProof/>
          <w:szCs w:val="22"/>
        </w:rPr>
        <w:t xml:space="preserve">pri </w:t>
      </w:r>
      <w:r w:rsidR="000A4524" w:rsidRPr="00346A5E">
        <w:rPr>
          <w:noProof/>
          <w:szCs w:val="22"/>
        </w:rPr>
        <w:t>zvýšenej hladine vápnika v krvi alebo zvýšenom vylučovaní vápnika močom</w:t>
      </w:r>
    </w:p>
    <w:p w14:paraId="0C272EDF" w14:textId="77777777" w:rsidR="007B280D" w:rsidRDefault="007B280D" w:rsidP="00B66CD4">
      <w:pPr>
        <w:numPr>
          <w:ilvl w:val="12"/>
          <w:numId w:val="0"/>
        </w:numPr>
        <w:ind w:left="567" w:hanging="567"/>
        <w:rPr>
          <w:noProof/>
          <w:szCs w:val="22"/>
        </w:rPr>
      </w:pPr>
      <w:r w:rsidRPr="0080332F">
        <w:rPr>
          <w:noProof/>
          <w:szCs w:val="22"/>
        </w:rPr>
        <w:t xml:space="preserve">- </w:t>
      </w:r>
      <w:r w:rsidR="007E17C5">
        <w:rPr>
          <w:noProof/>
          <w:szCs w:val="22"/>
        </w:rPr>
        <w:t xml:space="preserve">        pri poruchách potencie, ktoré nie sú endokrinného </w:t>
      </w:r>
      <w:r w:rsidR="0091380E">
        <w:rPr>
          <w:noProof/>
          <w:szCs w:val="22"/>
        </w:rPr>
        <w:t>(</w:t>
      </w:r>
      <w:r w:rsidR="000D67A4">
        <w:rPr>
          <w:noProof/>
          <w:szCs w:val="22"/>
        </w:rPr>
        <w:t>vnútorné vylučovanie zo žli</w:t>
      </w:r>
      <w:r w:rsidR="00551E8E">
        <w:rPr>
          <w:noProof/>
          <w:szCs w:val="22"/>
        </w:rPr>
        <w:t>a</w:t>
      </w:r>
      <w:r w:rsidR="000D67A4">
        <w:rPr>
          <w:noProof/>
          <w:szCs w:val="22"/>
        </w:rPr>
        <w:t xml:space="preserve">z) </w:t>
      </w:r>
      <w:r w:rsidR="007E17C5">
        <w:rPr>
          <w:noProof/>
          <w:szCs w:val="22"/>
        </w:rPr>
        <w:t>pôvodu</w:t>
      </w:r>
    </w:p>
    <w:p w14:paraId="563DCBF2" w14:textId="77777777" w:rsidR="007E17C5" w:rsidRDefault="00DC1F35" w:rsidP="00B66CD4">
      <w:pPr>
        <w:numPr>
          <w:ilvl w:val="12"/>
          <w:numId w:val="0"/>
        </w:numPr>
        <w:ind w:left="567" w:hanging="567"/>
        <w:rPr>
          <w:noProof/>
          <w:szCs w:val="22"/>
        </w:rPr>
      </w:pPr>
      <w:r w:rsidRPr="00346A5E">
        <w:rPr>
          <w:noProof/>
          <w:szCs w:val="22"/>
        </w:rPr>
        <w:t>-         pri viditeľnom</w:t>
      </w:r>
      <w:r w:rsidR="007E17C5" w:rsidRPr="00346A5E">
        <w:rPr>
          <w:noProof/>
          <w:szCs w:val="22"/>
        </w:rPr>
        <w:t xml:space="preserve"> zlyhaní srdca</w:t>
      </w:r>
    </w:p>
    <w:p w14:paraId="1128847C" w14:textId="77777777" w:rsidR="00C617F0" w:rsidRDefault="00C617F0" w:rsidP="000336A1">
      <w:pPr>
        <w:numPr>
          <w:ilvl w:val="12"/>
          <w:numId w:val="0"/>
        </w:numPr>
        <w:ind w:left="567" w:hanging="567"/>
        <w:rPr>
          <w:noProof/>
          <w:szCs w:val="22"/>
        </w:rPr>
      </w:pPr>
    </w:p>
    <w:p w14:paraId="5A6F52ED" w14:textId="77777777" w:rsidR="00EB6012" w:rsidRDefault="00EB6012" w:rsidP="000336A1">
      <w:pPr>
        <w:numPr>
          <w:ilvl w:val="12"/>
          <w:numId w:val="0"/>
        </w:numPr>
        <w:ind w:left="567" w:hanging="567"/>
        <w:rPr>
          <w:b/>
          <w:noProof/>
          <w:szCs w:val="22"/>
        </w:rPr>
      </w:pPr>
      <w:r>
        <w:rPr>
          <w:b/>
          <w:noProof/>
          <w:szCs w:val="22"/>
        </w:rPr>
        <w:t>Upozornenia a opatrenia</w:t>
      </w:r>
    </w:p>
    <w:p w14:paraId="7BCD2BAE" w14:textId="77777777" w:rsidR="00EB6012" w:rsidRDefault="00EB6012" w:rsidP="00EB6012">
      <w:pPr>
        <w:numPr>
          <w:ilvl w:val="12"/>
          <w:numId w:val="0"/>
        </w:numPr>
        <w:rPr>
          <w:noProof/>
          <w:szCs w:val="22"/>
        </w:rPr>
      </w:pPr>
      <w:r>
        <w:rPr>
          <w:noProof/>
          <w:szCs w:val="22"/>
        </w:rPr>
        <w:t>Predtým, ako začnete užívať AGOVIRIN DEPOT, obráťte sa na svojho</w:t>
      </w:r>
      <w:r w:rsidR="00AD6676">
        <w:rPr>
          <w:noProof/>
          <w:szCs w:val="22"/>
        </w:rPr>
        <w:t xml:space="preserve"> </w:t>
      </w:r>
      <w:r>
        <w:rPr>
          <w:noProof/>
          <w:szCs w:val="22"/>
        </w:rPr>
        <w:t xml:space="preserve">lekára, </w:t>
      </w:r>
      <w:r w:rsidR="00AD6676">
        <w:rPr>
          <w:noProof/>
          <w:szCs w:val="22"/>
        </w:rPr>
        <w:t>ak máte alebo ste niekedy mali</w:t>
      </w:r>
      <w:r w:rsidR="00BA15A0">
        <w:rPr>
          <w:noProof/>
          <w:szCs w:val="22"/>
        </w:rPr>
        <w:t>:</w:t>
      </w:r>
    </w:p>
    <w:p w14:paraId="0911AD66" w14:textId="77777777" w:rsidR="00BA15A0" w:rsidRPr="00CF28A7" w:rsidRDefault="00BA15A0" w:rsidP="00BA15A0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2"/>
        </w:rPr>
      </w:pPr>
      <w:r w:rsidRPr="00670B4B">
        <w:rPr>
          <w:szCs w:val="22"/>
        </w:rPr>
        <w:t>problémy so zrážanlivosťou krvi,</w:t>
      </w:r>
    </w:p>
    <w:p w14:paraId="0635C6D9" w14:textId="77777777" w:rsidR="00BA15A0" w:rsidRPr="00670B4B" w:rsidRDefault="00BA15A0" w:rsidP="00BA15A0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szCs w:val="22"/>
        </w:rPr>
      </w:pPr>
      <w:r w:rsidRPr="00670B4B">
        <w:rPr>
          <w:szCs w:val="22"/>
        </w:rPr>
        <w:t>trombofíliu (odchýlka v zrážaní krvi, pri ktorej sa zvyšuje riziko vzniku trombózy – krvných zrazenín v cievach)</w:t>
      </w:r>
      <w:r w:rsidR="00EE7301">
        <w:rPr>
          <w:szCs w:val="22"/>
        </w:rPr>
        <w:t>.</w:t>
      </w:r>
    </w:p>
    <w:p w14:paraId="581A2D6D" w14:textId="77777777" w:rsidR="00EB6012" w:rsidRPr="00EB6012" w:rsidRDefault="00EB6012" w:rsidP="000336A1">
      <w:pPr>
        <w:numPr>
          <w:ilvl w:val="12"/>
          <w:numId w:val="0"/>
        </w:numPr>
        <w:ind w:left="567" w:hanging="567"/>
        <w:rPr>
          <w:noProof/>
          <w:szCs w:val="22"/>
        </w:rPr>
      </w:pPr>
    </w:p>
    <w:p w14:paraId="7F4D8A15" w14:textId="77777777" w:rsidR="00C56FB5" w:rsidRPr="006F2022" w:rsidRDefault="00C56FB5" w:rsidP="000336A1">
      <w:pPr>
        <w:ind w:left="0" w:firstLine="0"/>
        <w:jc w:val="both"/>
        <w:rPr>
          <w:b/>
          <w:szCs w:val="22"/>
        </w:rPr>
      </w:pPr>
      <w:r>
        <w:rPr>
          <w:b/>
          <w:szCs w:val="22"/>
        </w:rPr>
        <w:t>Na</w:t>
      </w:r>
      <w:r w:rsidRPr="006F2022">
        <w:rPr>
          <w:b/>
          <w:szCs w:val="22"/>
        </w:rPr>
        <w:t>sleduj</w:t>
      </w:r>
      <w:r>
        <w:rPr>
          <w:b/>
          <w:szCs w:val="22"/>
        </w:rPr>
        <w:t>ú</w:t>
      </w:r>
      <w:r w:rsidRPr="006F2022">
        <w:rPr>
          <w:b/>
          <w:szCs w:val="22"/>
        </w:rPr>
        <w:t>c</w:t>
      </w:r>
      <w:r>
        <w:rPr>
          <w:b/>
          <w:szCs w:val="22"/>
        </w:rPr>
        <w:t>e</w:t>
      </w:r>
      <w:r w:rsidRPr="006F2022">
        <w:rPr>
          <w:b/>
          <w:szCs w:val="22"/>
        </w:rPr>
        <w:t xml:space="preserve"> informácie </w:t>
      </w:r>
      <w:r w:rsidR="000336A1" w:rsidRPr="006F2022">
        <w:rPr>
          <w:b/>
          <w:szCs w:val="22"/>
        </w:rPr>
        <w:t>s</w:t>
      </w:r>
      <w:r w:rsidR="000336A1">
        <w:rPr>
          <w:b/>
          <w:szCs w:val="22"/>
        </w:rPr>
        <w:t>a</w:t>
      </w:r>
      <w:r w:rsidR="000336A1" w:rsidRPr="006F2022">
        <w:rPr>
          <w:b/>
          <w:szCs w:val="22"/>
        </w:rPr>
        <w:t xml:space="preserve"> </w:t>
      </w:r>
      <w:r w:rsidRPr="006F2022">
        <w:rPr>
          <w:b/>
          <w:szCs w:val="22"/>
        </w:rPr>
        <w:t xml:space="preserve">týkajú </w:t>
      </w:r>
      <w:r>
        <w:rPr>
          <w:b/>
          <w:szCs w:val="22"/>
        </w:rPr>
        <w:t>l</w:t>
      </w:r>
      <w:r w:rsidRPr="006F2022">
        <w:rPr>
          <w:b/>
          <w:szCs w:val="22"/>
        </w:rPr>
        <w:t>e</w:t>
      </w:r>
      <w:r>
        <w:rPr>
          <w:b/>
          <w:szCs w:val="22"/>
        </w:rPr>
        <w:t>n mužov, u žien neboli tieto komplikácie hodnotené</w:t>
      </w:r>
      <w:r w:rsidRPr="006F2022">
        <w:rPr>
          <w:b/>
          <w:szCs w:val="22"/>
        </w:rPr>
        <w:t>:</w:t>
      </w:r>
    </w:p>
    <w:p w14:paraId="5CB73F83" w14:textId="77777777" w:rsidR="00F85EDF" w:rsidRPr="00F85EDF" w:rsidRDefault="00F85EDF" w:rsidP="00F85EDF">
      <w:pPr>
        <w:numPr>
          <w:ilvl w:val="12"/>
          <w:numId w:val="0"/>
        </w:numPr>
        <w:rPr>
          <w:noProof/>
          <w:szCs w:val="22"/>
        </w:rPr>
      </w:pPr>
      <w:r w:rsidRPr="00F85EDF">
        <w:rPr>
          <w:noProof/>
          <w:szCs w:val="22"/>
        </w:rPr>
        <w:t>Ak trpíte závažným ochorením srdca, pečene alebo obličiek, liečba AGOVIRIN</w:t>
      </w:r>
      <w:r w:rsidR="00635545">
        <w:rPr>
          <w:noProof/>
          <w:szCs w:val="22"/>
        </w:rPr>
        <w:t>OM</w:t>
      </w:r>
      <w:r w:rsidRPr="00F85EDF">
        <w:rPr>
          <w:noProof/>
          <w:szCs w:val="22"/>
        </w:rPr>
        <w:t xml:space="preserve"> DEPOT môže spôsobiť závažné komplikácie vo forme zadržiavania vody v tele, čo je niekedy sprevádzané (kongestívnym) zlyhaním srdca.</w:t>
      </w:r>
    </w:p>
    <w:p w14:paraId="7D0C7667" w14:textId="77777777" w:rsidR="00F85EDF" w:rsidRPr="00F85EDF" w:rsidRDefault="00F85EDF" w:rsidP="00F85EDF">
      <w:pPr>
        <w:numPr>
          <w:ilvl w:val="12"/>
          <w:numId w:val="0"/>
        </w:numPr>
        <w:rPr>
          <w:noProof/>
          <w:szCs w:val="22"/>
        </w:rPr>
      </w:pPr>
      <w:r w:rsidRPr="00F85EDF">
        <w:rPr>
          <w:noProof/>
          <w:szCs w:val="22"/>
        </w:rPr>
        <w:t>Váš lekár má vykonávať pred liečbou a počas nej nasledujúce vyšetrenia krvi: hladina testosterónu v krvi, úplný krvný obraz.</w:t>
      </w:r>
    </w:p>
    <w:p w14:paraId="62274A3F" w14:textId="77777777" w:rsidR="00F85EDF" w:rsidRDefault="00F85EDF" w:rsidP="00F85EDF">
      <w:pPr>
        <w:numPr>
          <w:ilvl w:val="12"/>
          <w:numId w:val="0"/>
        </w:numPr>
        <w:rPr>
          <w:noProof/>
          <w:szCs w:val="22"/>
        </w:rPr>
      </w:pPr>
      <w:r w:rsidRPr="00F85EDF">
        <w:rPr>
          <w:noProof/>
          <w:szCs w:val="22"/>
        </w:rPr>
        <w:t>Ak máte vysoký krvný tlak, alebo ak ste liečený na vysoký krvný tlak, povedzte to svojmu lekárovi, pretože testosterón môže spôsobiť zvýšenie krvného tlaku.</w:t>
      </w:r>
    </w:p>
    <w:p w14:paraId="18584468" w14:textId="77777777" w:rsidR="00F85EDF" w:rsidRPr="0080332F" w:rsidRDefault="00F85EDF" w:rsidP="00B66CD4">
      <w:pPr>
        <w:numPr>
          <w:ilvl w:val="12"/>
          <w:numId w:val="0"/>
        </w:numPr>
        <w:ind w:left="567" w:hanging="567"/>
        <w:rPr>
          <w:noProof/>
          <w:szCs w:val="22"/>
        </w:rPr>
      </w:pPr>
    </w:p>
    <w:p w14:paraId="0D450461" w14:textId="77777777" w:rsidR="00B66CD4" w:rsidRPr="0080332F" w:rsidRDefault="00BF27EB" w:rsidP="00B66CD4">
      <w:pPr>
        <w:numPr>
          <w:ilvl w:val="12"/>
          <w:numId w:val="0"/>
        </w:numPr>
        <w:ind w:right="-2"/>
        <w:rPr>
          <w:b/>
          <w:noProof/>
          <w:szCs w:val="22"/>
        </w:rPr>
      </w:pPr>
      <w:r>
        <w:rPr>
          <w:b/>
          <w:noProof/>
          <w:szCs w:val="22"/>
        </w:rPr>
        <w:t>Iné lieky a AGOVIRIN DEPOT</w:t>
      </w:r>
    </w:p>
    <w:p w14:paraId="2BC5B25D" w14:textId="77777777" w:rsidR="007B280D" w:rsidRDefault="006D454D" w:rsidP="007E17C5">
      <w:pPr>
        <w:ind w:left="0" w:firstLine="0"/>
        <w:jc w:val="both"/>
        <w:rPr>
          <w:szCs w:val="22"/>
        </w:rPr>
      </w:pPr>
      <w:r>
        <w:rPr>
          <w:szCs w:val="22"/>
        </w:rPr>
        <w:t xml:space="preserve">Ak </w:t>
      </w:r>
      <w:r w:rsidR="00CF28A7">
        <w:rPr>
          <w:szCs w:val="22"/>
        </w:rPr>
        <w:t xml:space="preserve">teraz </w:t>
      </w:r>
      <w:r>
        <w:rPr>
          <w:szCs w:val="22"/>
        </w:rPr>
        <w:t>užívate alebo ste v poslednom čase užívali</w:t>
      </w:r>
      <w:r w:rsidR="008E053A">
        <w:rPr>
          <w:szCs w:val="22"/>
        </w:rPr>
        <w:t>, či práve budete užívať</w:t>
      </w:r>
      <w:r>
        <w:rPr>
          <w:szCs w:val="22"/>
        </w:rPr>
        <w:t xml:space="preserve"> </w:t>
      </w:r>
      <w:r w:rsidR="008E053A">
        <w:rPr>
          <w:szCs w:val="22"/>
        </w:rPr>
        <w:t>ďalšie</w:t>
      </w:r>
      <w:r>
        <w:rPr>
          <w:szCs w:val="22"/>
        </w:rPr>
        <w:t xml:space="preserve"> lieky, </w:t>
      </w:r>
      <w:r w:rsidR="0031608D">
        <w:rPr>
          <w:szCs w:val="22"/>
        </w:rPr>
        <w:t xml:space="preserve">vrátane liekov, </w:t>
      </w:r>
      <w:r>
        <w:rPr>
          <w:szCs w:val="22"/>
        </w:rPr>
        <w:t xml:space="preserve">ktorých výdaj nie je </w:t>
      </w:r>
      <w:r w:rsidR="0031608D">
        <w:rPr>
          <w:szCs w:val="22"/>
        </w:rPr>
        <w:t>viazaný</w:t>
      </w:r>
      <w:r>
        <w:rPr>
          <w:szCs w:val="22"/>
        </w:rPr>
        <w:t xml:space="preserve"> na lekársky predpis, </w:t>
      </w:r>
      <w:r w:rsidR="008E053A">
        <w:rPr>
          <w:szCs w:val="22"/>
        </w:rPr>
        <w:t xml:space="preserve">povedzte </w:t>
      </w:r>
      <w:r>
        <w:rPr>
          <w:szCs w:val="22"/>
        </w:rPr>
        <w:t>to</w:t>
      </w:r>
      <w:r w:rsidR="008E053A">
        <w:rPr>
          <w:szCs w:val="22"/>
        </w:rPr>
        <w:t xml:space="preserve"> </w:t>
      </w:r>
      <w:r>
        <w:rPr>
          <w:szCs w:val="22"/>
        </w:rPr>
        <w:t>svojmu lekárovi.</w:t>
      </w:r>
    </w:p>
    <w:p w14:paraId="5A586B4E" w14:textId="77777777" w:rsidR="00FD0C2A" w:rsidRPr="0080332F" w:rsidRDefault="00FD0C2A" w:rsidP="007E17C5">
      <w:pPr>
        <w:ind w:left="0" w:firstLine="0"/>
        <w:jc w:val="both"/>
        <w:rPr>
          <w:szCs w:val="22"/>
        </w:rPr>
      </w:pPr>
    </w:p>
    <w:p w14:paraId="0D198128" w14:textId="4A90338E" w:rsidR="00611E9F" w:rsidRDefault="007E17C5" w:rsidP="00F027D4">
      <w:pPr>
        <w:ind w:left="0" w:firstLine="0"/>
      </w:pPr>
      <w:r w:rsidRPr="00230DE5">
        <w:rPr>
          <w:caps/>
        </w:rPr>
        <w:t>Agovirin Depot</w:t>
      </w:r>
      <w:r w:rsidRPr="007E17C5">
        <w:t xml:space="preserve"> zvyšuje citlivosť na lieky</w:t>
      </w:r>
      <w:r w:rsidR="00E46AC2">
        <w:t xml:space="preserve"> </w:t>
      </w:r>
      <w:r w:rsidR="00712FFB">
        <w:t>tlmia</w:t>
      </w:r>
      <w:r w:rsidR="00E46AC2">
        <w:t>ce zrážanie krvi</w:t>
      </w:r>
      <w:r w:rsidRPr="007E17C5">
        <w:t xml:space="preserve"> a účinnosť lie</w:t>
      </w:r>
      <w:r w:rsidR="005F43B3">
        <w:t xml:space="preserve">čiv, ktoré sú </w:t>
      </w:r>
      <w:r w:rsidR="00611E9F">
        <w:t>metabolizované</w:t>
      </w:r>
      <w:r w:rsidR="005B2205">
        <w:t xml:space="preserve"> </w:t>
      </w:r>
      <w:r w:rsidRPr="007E17C5">
        <w:t>mikrozomálnymi</w:t>
      </w:r>
      <w:r w:rsidR="00253040">
        <w:t xml:space="preserve"> </w:t>
      </w:r>
      <w:r w:rsidR="00680E9C">
        <w:t xml:space="preserve">(pečeňovými) </w:t>
      </w:r>
      <w:r w:rsidR="00A87781" w:rsidRPr="007E17C5">
        <w:t>enzýmami</w:t>
      </w:r>
      <w:r w:rsidR="00A87781">
        <w:t xml:space="preserve"> </w:t>
      </w:r>
      <w:r w:rsidR="00253040">
        <w:t>(</w:t>
      </w:r>
      <w:r w:rsidR="0073789A">
        <w:t xml:space="preserve">enzýmy, ktoré sa </w:t>
      </w:r>
      <w:r w:rsidR="00253040">
        <w:t>zúčastňujú na metabolizme</w:t>
      </w:r>
      <w:r w:rsidR="009D17D1">
        <w:t xml:space="preserve"> </w:t>
      </w:r>
      <w:r w:rsidR="00712FFB">
        <w:t>a</w:t>
      </w:r>
      <w:r w:rsidR="00AB646A">
        <w:t> zneškodňovaní jedovatých</w:t>
      </w:r>
      <w:r w:rsidR="00712FFB">
        <w:t xml:space="preserve"> </w:t>
      </w:r>
      <w:r w:rsidR="00890FE6">
        <w:t xml:space="preserve">látok vrátane </w:t>
      </w:r>
      <w:r w:rsidR="009D17D1">
        <w:t>liekov)</w:t>
      </w:r>
      <w:r w:rsidR="00712FFB">
        <w:t xml:space="preserve">. </w:t>
      </w:r>
    </w:p>
    <w:p w14:paraId="267C8BA3" w14:textId="3CC50CE2" w:rsidR="007E17C5" w:rsidRPr="007E17C5" w:rsidRDefault="007E17C5" w:rsidP="00F027D4">
      <w:pPr>
        <w:ind w:left="0" w:firstLine="0"/>
      </w:pPr>
      <w:r w:rsidRPr="007E17C5">
        <w:t xml:space="preserve">Testosterón </w:t>
      </w:r>
      <w:r w:rsidR="005F0491">
        <w:rPr>
          <w:szCs w:val="22"/>
        </w:rPr>
        <w:t xml:space="preserve">(mužský pohlavný hormón) </w:t>
      </w:r>
      <w:r w:rsidRPr="007E17C5">
        <w:t xml:space="preserve">zvyšuje riziko poškodenia pečene </w:t>
      </w:r>
      <w:r w:rsidR="00611E9F">
        <w:t>pri</w:t>
      </w:r>
      <w:r w:rsidRPr="007E17C5">
        <w:t xml:space="preserve"> sú</w:t>
      </w:r>
      <w:r w:rsidR="00611E9F">
        <w:t>bežnom</w:t>
      </w:r>
      <w:r w:rsidRPr="007E17C5">
        <w:t xml:space="preserve"> podávan</w:t>
      </w:r>
      <w:r w:rsidR="00611E9F">
        <w:t>í s</w:t>
      </w:r>
      <w:r w:rsidRPr="007E17C5">
        <w:t xml:space="preserve"> </w:t>
      </w:r>
      <w:r w:rsidR="00100F0B" w:rsidRPr="007E17C5">
        <w:t>liečivami</w:t>
      </w:r>
      <w:r w:rsidR="000161E4">
        <w:t>, ktoré</w:t>
      </w:r>
      <w:r w:rsidR="00100F0B">
        <w:t xml:space="preserve"> </w:t>
      </w:r>
      <w:r w:rsidR="006D2D6B">
        <w:t>poškodzujú pečeň</w:t>
      </w:r>
      <w:r w:rsidRPr="007E17C5">
        <w:t>. Môže d</w:t>
      </w:r>
      <w:r w:rsidR="00B95FB3">
        <w:t>ôjsť ku zvýše</w:t>
      </w:r>
      <w:r w:rsidR="00FD0C2A">
        <w:t>niu hladiny cholesterolu v krvi</w:t>
      </w:r>
      <w:r w:rsidRPr="007E17C5">
        <w:t xml:space="preserve"> a k ovplyvneniu výsledku glukózového tolerančného testu.</w:t>
      </w:r>
    </w:p>
    <w:p w14:paraId="1305B739" w14:textId="77777777" w:rsidR="00B66CD4" w:rsidRPr="0080332F" w:rsidRDefault="00B66CD4" w:rsidP="00B66CD4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5D52B25D" w14:textId="6E8BFF68" w:rsidR="00B66CD4" w:rsidRDefault="00BF27EB" w:rsidP="00B66CD4">
      <w:pPr>
        <w:numPr>
          <w:ilvl w:val="12"/>
          <w:numId w:val="0"/>
        </w:numPr>
        <w:ind w:right="-2"/>
        <w:outlineLvl w:val="0"/>
        <w:rPr>
          <w:b/>
          <w:noProof/>
          <w:szCs w:val="22"/>
        </w:rPr>
      </w:pPr>
      <w:r>
        <w:rPr>
          <w:b/>
          <w:noProof/>
          <w:szCs w:val="22"/>
        </w:rPr>
        <w:t xml:space="preserve">Tehotenstvo, </w:t>
      </w:r>
      <w:r w:rsidR="00B66CD4" w:rsidRPr="0080332F">
        <w:rPr>
          <w:b/>
          <w:noProof/>
          <w:szCs w:val="22"/>
        </w:rPr>
        <w:t>dojčenie</w:t>
      </w:r>
      <w:r>
        <w:rPr>
          <w:b/>
          <w:noProof/>
          <w:szCs w:val="22"/>
        </w:rPr>
        <w:t xml:space="preserve"> a</w:t>
      </w:r>
      <w:r w:rsidR="00CF28A7">
        <w:rPr>
          <w:b/>
          <w:noProof/>
          <w:szCs w:val="22"/>
        </w:rPr>
        <w:t> </w:t>
      </w:r>
      <w:r>
        <w:rPr>
          <w:b/>
          <w:noProof/>
          <w:szCs w:val="22"/>
        </w:rPr>
        <w:t>plodnosť</w:t>
      </w:r>
    </w:p>
    <w:p w14:paraId="48917D84" w14:textId="77777777" w:rsidR="00CF28A7" w:rsidRDefault="00CF28A7" w:rsidP="00B66CD4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  <w:r>
        <w:rPr>
          <w:noProof/>
          <w:szCs w:val="22"/>
        </w:rPr>
        <w:t>Ak ste tehotná alebo dojčíte, ak si myslíte, že ste tehotná alebo ak plánujete otehotnieť, poraďte sa so svojím lekárom predtým, ako začnete užívať tento liek.</w:t>
      </w:r>
    </w:p>
    <w:p w14:paraId="108901BB" w14:textId="77777777" w:rsidR="00CF28A7" w:rsidRPr="00670B4B" w:rsidRDefault="00CF28A7" w:rsidP="00B66CD4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</w:p>
    <w:p w14:paraId="73140F10" w14:textId="77777777" w:rsidR="007E17C5" w:rsidRPr="00423DBD" w:rsidRDefault="007E17C5" w:rsidP="007E17C5">
      <w:pPr>
        <w:pStyle w:val="Odstavecblok"/>
        <w:rPr>
          <w:sz w:val="22"/>
          <w:szCs w:val="22"/>
          <w:lang w:val="sk-SK"/>
        </w:rPr>
      </w:pPr>
      <w:r w:rsidRPr="00423DBD">
        <w:rPr>
          <w:sz w:val="22"/>
          <w:szCs w:val="22"/>
          <w:lang w:val="sk-SK"/>
        </w:rPr>
        <w:t>Vodná mikrokryštalická suspenzia testosterónizobutyrátu prechádza placentárnou bariérou.</w:t>
      </w:r>
    </w:p>
    <w:p w14:paraId="6392D87D" w14:textId="77777777" w:rsidR="007E17C5" w:rsidRDefault="00336435" w:rsidP="007E17C5">
      <w:pPr>
        <w:pStyle w:val="Odstavecblok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Používanie t</w:t>
      </w:r>
      <w:r w:rsidR="007E17C5" w:rsidRPr="00423DBD">
        <w:rPr>
          <w:sz w:val="22"/>
          <w:szCs w:val="22"/>
          <w:lang w:val="sk-SK"/>
        </w:rPr>
        <w:t>estosterón</w:t>
      </w:r>
      <w:r>
        <w:rPr>
          <w:sz w:val="22"/>
          <w:szCs w:val="22"/>
          <w:lang w:val="sk-SK"/>
        </w:rPr>
        <w:t>u</w:t>
      </w:r>
      <w:r w:rsidR="00B95FB3">
        <w:rPr>
          <w:sz w:val="22"/>
          <w:szCs w:val="22"/>
          <w:lang w:val="sk-SK"/>
        </w:rPr>
        <w:t xml:space="preserve"> je </w:t>
      </w:r>
      <w:r>
        <w:rPr>
          <w:sz w:val="22"/>
          <w:szCs w:val="22"/>
          <w:lang w:val="sk-SK"/>
        </w:rPr>
        <w:t>zakázané</w:t>
      </w:r>
      <w:r w:rsidR="00B95FB3">
        <w:rPr>
          <w:sz w:val="22"/>
          <w:szCs w:val="22"/>
          <w:lang w:val="sk-SK"/>
        </w:rPr>
        <w:t xml:space="preserve"> v tehotenstve</w:t>
      </w:r>
      <w:r w:rsidR="007E17C5" w:rsidRPr="00423DBD">
        <w:rPr>
          <w:sz w:val="22"/>
          <w:szCs w:val="22"/>
          <w:lang w:val="sk-SK"/>
        </w:rPr>
        <w:t xml:space="preserve"> vzhľadom na možné nebezpečenstvo </w:t>
      </w:r>
      <w:r w:rsidR="00B95FB3">
        <w:rPr>
          <w:sz w:val="22"/>
          <w:szCs w:val="22"/>
          <w:lang w:val="sk-SK"/>
        </w:rPr>
        <w:t>rozvoj</w:t>
      </w:r>
      <w:r w:rsidR="00EB0284">
        <w:rPr>
          <w:sz w:val="22"/>
          <w:szCs w:val="22"/>
          <w:lang w:val="sk-SK"/>
        </w:rPr>
        <w:t>a</w:t>
      </w:r>
      <w:r w:rsidR="00B95FB3">
        <w:rPr>
          <w:sz w:val="22"/>
          <w:szCs w:val="22"/>
          <w:lang w:val="sk-SK"/>
        </w:rPr>
        <w:t xml:space="preserve"> druhotných mu</w:t>
      </w:r>
      <w:r w:rsidR="00EB0284">
        <w:rPr>
          <w:sz w:val="22"/>
          <w:szCs w:val="22"/>
          <w:lang w:val="sk-SK"/>
        </w:rPr>
        <w:t>žských pohlavných znakov u</w:t>
      </w:r>
      <w:r w:rsidR="00D44486">
        <w:rPr>
          <w:sz w:val="22"/>
          <w:szCs w:val="22"/>
          <w:lang w:val="sk-SK"/>
        </w:rPr>
        <w:t> </w:t>
      </w:r>
      <w:r w:rsidR="007E17C5" w:rsidRPr="00423DBD">
        <w:rPr>
          <w:sz w:val="22"/>
          <w:szCs w:val="22"/>
          <w:lang w:val="sk-SK"/>
        </w:rPr>
        <w:t>plodu</w:t>
      </w:r>
      <w:r w:rsidR="00D44486">
        <w:rPr>
          <w:sz w:val="22"/>
          <w:szCs w:val="22"/>
          <w:lang w:val="sk-SK"/>
        </w:rPr>
        <w:t xml:space="preserve"> ženského pohlavia.</w:t>
      </w:r>
    </w:p>
    <w:p w14:paraId="13882109" w14:textId="77777777" w:rsidR="00CF28A7" w:rsidRPr="00423DBD" w:rsidRDefault="00CF28A7" w:rsidP="007E17C5">
      <w:pPr>
        <w:pStyle w:val="Odstavecblok"/>
        <w:rPr>
          <w:sz w:val="22"/>
          <w:szCs w:val="22"/>
          <w:lang w:val="sk-SK"/>
        </w:rPr>
      </w:pPr>
    </w:p>
    <w:p w14:paraId="6867FFC7" w14:textId="77777777" w:rsidR="007E17C5" w:rsidRPr="00423DBD" w:rsidRDefault="00336435" w:rsidP="007E17C5">
      <w:pPr>
        <w:pStyle w:val="Odstavecblok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Používanie t</w:t>
      </w:r>
      <w:r w:rsidR="007E17C5">
        <w:rPr>
          <w:sz w:val="22"/>
          <w:szCs w:val="22"/>
          <w:lang w:val="sk-SK"/>
        </w:rPr>
        <w:t>estosterón</w:t>
      </w:r>
      <w:r w:rsidR="005F0491">
        <w:rPr>
          <w:sz w:val="22"/>
          <w:szCs w:val="22"/>
          <w:lang w:val="sk-SK"/>
        </w:rPr>
        <w:t>u</w:t>
      </w:r>
      <w:r w:rsidR="007E17C5">
        <w:rPr>
          <w:sz w:val="22"/>
          <w:szCs w:val="22"/>
          <w:lang w:val="sk-SK"/>
        </w:rPr>
        <w:t xml:space="preserve"> </w:t>
      </w:r>
      <w:r w:rsidR="007E17C5" w:rsidRPr="00423DBD">
        <w:rPr>
          <w:sz w:val="22"/>
          <w:szCs w:val="22"/>
          <w:lang w:val="sk-SK"/>
        </w:rPr>
        <w:t>je</w:t>
      </w:r>
      <w:r>
        <w:rPr>
          <w:sz w:val="22"/>
          <w:szCs w:val="22"/>
          <w:lang w:val="sk-SK"/>
        </w:rPr>
        <w:t xml:space="preserve"> zakázané</w:t>
      </w:r>
      <w:r w:rsidR="00B95FB3">
        <w:rPr>
          <w:sz w:val="22"/>
          <w:szCs w:val="22"/>
          <w:lang w:val="sk-SK"/>
        </w:rPr>
        <w:t xml:space="preserve"> počas dojčenia</w:t>
      </w:r>
      <w:r w:rsidR="007E17C5" w:rsidRPr="00423DBD">
        <w:rPr>
          <w:sz w:val="22"/>
          <w:szCs w:val="22"/>
          <w:lang w:val="sk-SK"/>
        </w:rPr>
        <w:t xml:space="preserve"> pre možn</w:t>
      </w:r>
      <w:r w:rsidR="00253CC5">
        <w:rPr>
          <w:sz w:val="22"/>
          <w:szCs w:val="22"/>
          <w:lang w:val="sk-SK"/>
        </w:rPr>
        <w:t>ý</w:t>
      </w:r>
      <w:r w:rsidR="007E17C5" w:rsidRPr="00423DBD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rozvoj druhotných mužských pohlavných znakov</w:t>
      </w:r>
      <w:r w:rsidR="007E17C5" w:rsidRPr="00423DBD">
        <w:rPr>
          <w:sz w:val="22"/>
          <w:szCs w:val="22"/>
          <w:lang w:val="sk-SK"/>
        </w:rPr>
        <w:t xml:space="preserve"> dieťaťa. </w:t>
      </w:r>
    </w:p>
    <w:p w14:paraId="78CC6741" w14:textId="77777777" w:rsidR="00DD347F" w:rsidRPr="004D3BAC" w:rsidRDefault="00DD347F" w:rsidP="00DD347F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54A23361" w14:textId="77777777" w:rsidR="00B66CD4" w:rsidRPr="0080332F" w:rsidRDefault="00B66CD4" w:rsidP="00B66CD4">
      <w:pPr>
        <w:numPr>
          <w:ilvl w:val="12"/>
          <w:numId w:val="0"/>
        </w:numPr>
        <w:ind w:right="-2"/>
        <w:outlineLvl w:val="0"/>
        <w:rPr>
          <w:b/>
          <w:noProof/>
          <w:szCs w:val="22"/>
        </w:rPr>
      </w:pPr>
      <w:r w:rsidRPr="0080332F">
        <w:rPr>
          <w:b/>
          <w:noProof/>
          <w:szCs w:val="22"/>
        </w:rPr>
        <w:t>Vedenie vozid</w:t>
      </w:r>
      <w:r w:rsidR="008E053A">
        <w:rPr>
          <w:b/>
          <w:noProof/>
          <w:szCs w:val="22"/>
        </w:rPr>
        <w:t>ie</w:t>
      </w:r>
      <w:r w:rsidRPr="0080332F">
        <w:rPr>
          <w:b/>
          <w:noProof/>
          <w:szCs w:val="22"/>
        </w:rPr>
        <w:t>l a obsluha strojov</w:t>
      </w:r>
    </w:p>
    <w:p w14:paraId="6D99F95C" w14:textId="77777777" w:rsidR="00DD347F" w:rsidRPr="0080332F" w:rsidRDefault="00F91338" w:rsidP="00DD347F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Liek nemá vplyv na schopnosť viesť vozidlá a obsluhovať stroje</w:t>
      </w:r>
      <w:r w:rsidR="00AB7E91" w:rsidRPr="0080332F">
        <w:rPr>
          <w:rFonts w:ascii="Times New Roman" w:hAnsi="Times New Roman"/>
          <w:b w:val="0"/>
          <w:sz w:val="22"/>
          <w:szCs w:val="22"/>
        </w:rPr>
        <w:t>.</w:t>
      </w:r>
    </w:p>
    <w:p w14:paraId="4700388E" w14:textId="77777777" w:rsidR="00DD347F" w:rsidRPr="004D3BAC" w:rsidRDefault="00DD347F" w:rsidP="00DD347F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6E867C6B" w14:textId="77777777" w:rsidR="00DD347F" w:rsidRPr="0080332F" w:rsidRDefault="00DD347F" w:rsidP="00B66CD4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</w:p>
    <w:p w14:paraId="38601719" w14:textId="77777777" w:rsidR="00B66CD4" w:rsidRPr="0080332F" w:rsidRDefault="00627388" w:rsidP="00AB7E91">
      <w:pPr>
        <w:numPr>
          <w:ilvl w:val="0"/>
          <w:numId w:val="7"/>
        </w:numPr>
        <w:ind w:right="-2"/>
        <w:outlineLvl w:val="0"/>
        <w:rPr>
          <w:b/>
          <w:noProof/>
          <w:szCs w:val="22"/>
        </w:rPr>
      </w:pPr>
      <w:r w:rsidRPr="0080332F">
        <w:rPr>
          <w:b/>
          <w:noProof/>
          <w:szCs w:val="22"/>
        </w:rPr>
        <w:t>A</w:t>
      </w:r>
      <w:r w:rsidR="00963A9F">
        <w:rPr>
          <w:b/>
          <w:noProof/>
          <w:szCs w:val="22"/>
        </w:rPr>
        <w:t>ko používať</w:t>
      </w:r>
      <w:r w:rsidRPr="0080332F">
        <w:rPr>
          <w:b/>
          <w:noProof/>
          <w:szCs w:val="22"/>
        </w:rPr>
        <w:t xml:space="preserve"> </w:t>
      </w:r>
      <w:r w:rsidR="0080332F" w:rsidRPr="0080332F">
        <w:rPr>
          <w:b/>
          <w:noProof/>
          <w:szCs w:val="22"/>
        </w:rPr>
        <w:t>AGOVIRIN DEPOT</w:t>
      </w:r>
    </w:p>
    <w:p w14:paraId="5962E83B" w14:textId="77777777" w:rsidR="006D28E9" w:rsidRDefault="006D28E9" w:rsidP="00BC73C0">
      <w:pPr>
        <w:pStyle w:val="Odstavecblok"/>
        <w:rPr>
          <w:sz w:val="22"/>
          <w:szCs w:val="22"/>
          <w:lang w:val="sk-SK"/>
        </w:rPr>
      </w:pPr>
    </w:p>
    <w:p w14:paraId="42740A95" w14:textId="77777777" w:rsidR="00F00FE3" w:rsidRDefault="00F00FE3" w:rsidP="00BC73C0">
      <w:pPr>
        <w:pStyle w:val="Odstavecblok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Vždy používajte tento liek presne tak, ako vám povedal váš lekár alebo lekárnik. Ak si nie ste niečím istý, overte</w:t>
      </w:r>
      <w:r w:rsidR="00C35865">
        <w:rPr>
          <w:sz w:val="22"/>
          <w:szCs w:val="22"/>
          <w:lang w:val="sk-SK"/>
        </w:rPr>
        <w:t xml:space="preserve"> si to u svojho lekára alebo lekárnika.</w:t>
      </w:r>
    </w:p>
    <w:p w14:paraId="78C6C639" w14:textId="77777777" w:rsidR="00F00FE3" w:rsidRDefault="00F00FE3" w:rsidP="00BC73C0">
      <w:pPr>
        <w:pStyle w:val="Odstavecblok"/>
        <w:rPr>
          <w:sz w:val="22"/>
          <w:szCs w:val="22"/>
          <w:lang w:val="sk-SK"/>
        </w:rPr>
      </w:pPr>
    </w:p>
    <w:p w14:paraId="7CAF7F93" w14:textId="5509CAC1" w:rsidR="002F4BEA" w:rsidRDefault="005C28AD" w:rsidP="00BC73C0">
      <w:pPr>
        <w:pStyle w:val="Odstavecblok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Dávkovanie pri použití l</w:t>
      </w:r>
      <w:r w:rsidR="002F4BEA">
        <w:rPr>
          <w:sz w:val="22"/>
          <w:szCs w:val="22"/>
          <w:lang w:val="sk-SK"/>
        </w:rPr>
        <w:t>iek</w:t>
      </w:r>
      <w:r>
        <w:rPr>
          <w:sz w:val="22"/>
          <w:szCs w:val="22"/>
          <w:lang w:val="sk-SK"/>
        </w:rPr>
        <w:t>u</w:t>
      </w:r>
      <w:r w:rsidR="002F4BEA">
        <w:rPr>
          <w:sz w:val="22"/>
          <w:szCs w:val="22"/>
          <w:lang w:val="sk-SK"/>
        </w:rPr>
        <w:t xml:space="preserve"> na</w:t>
      </w:r>
      <w:r w:rsidR="00F91338" w:rsidRPr="00423DBD">
        <w:rPr>
          <w:sz w:val="22"/>
          <w:szCs w:val="22"/>
          <w:lang w:val="sk-SK"/>
        </w:rPr>
        <w:t> liečb</w:t>
      </w:r>
      <w:r w:rsidR="002F4BEA">
        <w:rPr>
          <w:sz w:val="22"/>
          <w:szCs w:val="22"/>
          <w:lang w:val="sk-SK"/>
        </w:rPr>
        <w:t>u:</w:t>
      </w:r>
      <w:r w:rsidR="00F91338" w:rsidRPr="00423DBD">
        <w:rPr>
          <w:sz w:val="22"/>
          <w:szCs w:val="22"/>
          <w:lang w:val="sk-SK"/>
        </w:rPr>
        <w:t xml:space="preserve"> </w:t>
      </w:r>
    </w:p>
    <w:p w14:paraId="73BE28CE" w14:textId="03CEAE3E" w:rsidR="002F4BEA" w:rsidRDefault="00D44486" w:rsidP="00670B4B">
      <w:pPr>
        <w:pStyle w:val="Odstavecblok"/>
        <w:numPr>
          <w:ilvl w:val="0"/>
          <w:numId w:val="1"/>
        </w:num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nedostatočnej činnosti pohlavných žliaz</w:t>
      </w:r>
      <w:r w:rsidR="00F91338" w:rsidRPr="00423DBD">
        <w:rPr>
          <w:sz w:val="22"/>
          <w:szCs w:val="22"/>
          <w:lang w:val="sk-SK"/>
        </w:rPr>
        <w:t xml:space="preserve">, </w:t>
      </w:r>
    </w:p>
    <w:p w14:paraId="61305128" w14:textId="77777777" w:rsidR="008E6E6E" w:rsidRDefault="00F91338" w:rsidP="00670B4B">
      <w:pPr>
        <w:pStyle w:val="Odstavecblok"/>
        <w:numPr>
          <w:ilvl w:val="0"/>
          <w:numId w:val="1"/>
        </w:numPr>
        <w:rPr>
          <w:sz w:val="22"/>
          <w:szCs w:val="22"/>
          <w:lang w:val="sk-SK"/>
        </w:rPr>
      </w:pPr>
      <w:r w:rsidRPr="00423DBD">
        <w:rPr>
          <w:sz w:val="22"/>
          <w:szCs w:val="22"/>
          <w:lang w:val="sk-SK"/>
        </w:rPr>
        <w:t>Klinefelterovho syndrómu</w:t>
      </w:r>
      <w:r w:rsidR="000B588D">
        <w:rPr>
          <w:sz w:val="22"/>
          <w:szCs w:val="22"/>
          <w:lang w:val="sk-SK"/>
        </w:rPr>
        <w:t xml:space="preserve"> (</w:t>
      </w:r>
      <w:r w:rsidR="00305CBD">
        <w:rPr>
          <w:sz w:val="22"/>
          <w:szCs w:val="22"/>
          <w:lang w:val="sk-SK"/>
        </w:rPr>
        <w:t>ochorenie</w:t>
      </w:r>
      <w:r w:rsidR="000B588D">
        <w:rPr>
          <w:sz w:val="22"/>
          <w:szCs w:val="22"/>
          <w:lang w:val="sk-SK"/>
        </w:rPr>
        <w:t>, pri ktorom má muž dva niekedy aj viac chromozómov X</w:t>
      </w:r>
      <w:r w:rsidR="00E12820">
        <w:rPr>
          <w:sz w:val="22"/>
          <w:szCs w:val="22"/>
          <w:lang w:val="sk-SK"/>
        </w:rPr>
        <w:t>)</w:t>
      </w:r>
      <w:r w:rsidRPr="00423DBD">
        <w:rPr>
          <w:sz w:val="22"/>
          <w:szCs w:val="22"/>
          <w:lang w:val="sk-SK"/>
        </w:rPr>
        <w:t xml:space="preserve">, </w:t>
      </w:r>
    </w:p>
    <w:p w14:paraId="15A66225" w14:textId="77777777" w:rsidR="008E6E6E" w:rsidRDefault="00F91338" w:rsidP="00670B4B">
      <w:pPr>
        <w:pStyle w:val="Odstavecblok"/>
        <w:numPr>
          <w:ilvl w:val="0"/>
          <w:numId w:val="1"/>
        </w:numPr>
        <w:rPr>
          <w:sz w:val="22"/>
          <w:szCs w:val="22"/>
          <w:lang w:val="sk-SK"/>
        </w:rPr>
      </w:pPr>
      <w:r w:rsidRPr="00423DBD">
        <w:rPr>
          <w:sz w:val="22"/>
          <w:szCs w:val="22"/>
          <w:lang w:val="sk-SK"/>
        </w:rPr>
        <w:t xml:space="preserve">oneskorenej puberty, </w:t>
      </w:r>
    </w:p>
    <w:p w14:paraId="2B0FED86" w14:textId="216593CE" w:rsidR="008E6E6E" w:rsidRDefault="00F91338" w:rsidP="00670B4B">
      <w:pPr>
        <w:pStyle w:val="Odstavecblok"/>
        <w:numPr>
          <w:ilvl w:val="0"/>
          <w:numId w:val="1"/>
        </w:numPr>
        <w:rPr>
          <w:sz w:val="22"/>
          <w:szCs w:val="22"/>
          <w:lang w:val="sk-SK"/>
        </w:rPr>
      </w:pPr>
      <w:r w:rsidRPr="00423DBD">
        <w:rPr>
          <w:sz w:val="22"/>
          <w:szCs w:val="22"/>
          <w:lang w:val="sk-SK"/>
        </w:rPr>
        <w:t xml:space="preserve">pri tzv. mužskom </w:t>
      </w:r>
      <w:r w:rsidR="00764700">
        <w:rPr>
          <w:sz w:val="22"/>
          <w:szCs w:val="22"/>
          <w:lang w:val="sk-SK"/>
        </w:rPr>
        <w:t>prechode</w:t>
      </w:r>
      <w:r w:rsidR="00335C6C">
        <w:rPr>
          <w:sz w:val="22"/>
          <w:szCs w:val="22"/>
          <w:lang w:val="sk-SK"/>
        </w:rPr>
        <w:t>,</w:t>
      </w:r>
      <w:r w:rsidRPr="00423DBD">
        <w:rPr>
          <w:sz w:val="22"/>
          <w:szCs w:val="22"/>
          <w:lang w:val="sk-SK"/>
        </w:rPr>
        <w:t xml:space="preserve"> </w:t>
      </w:r>
    </w:p>
    <w:p w14:paraId="1D17FD7B" w14:textId="637CFAE2" w:rsidR="005C28AD" w:rsidRDefault="00F91338" w:rsidP="00670B4B">
      <w:pPr>
        <w:pStyle w:val="Odstavecblok"/>
        <w:numPr>
          <w:ilvl w:val="0"/>
          <w:numId w:val="1"/>
        </w:numPr>
        <w:rPr>
          <w:sz w:val="22"/>
          <w:szCs w:val="22"/>
          <w:lang w:val="sk-SK"/>
        </w:rPr>
      </w:pPr>
      <w:r w:rsidRPr="00423DBD">
        <w:rPr>
          <w:sz w:val="22"/>
          <w:szCs w:val="22"/>
          <w:lang w:val="sk-SK"/>
        </w:rPr>
        <w:t>niektorých por</w:t>
      </w:r>
      <w:r w:rsidR="00FC6BD7">
        <w:rPr>
          <w:sz w:val="22"/>
          <w:szCs w:val="22"/>
          <w:lang w:val="sk-SK"/>
        </w:rPr>
        <w:t>ú</w:t>
      </w:r>
      <w:r w:rsidRPr="00423DBD">
        <w:rPr>
          <w:sz w:val="22"/>
          <w:szCs w:val="22"/>
          <w:lang w:val="sk-SK"/>
        </w:rPr>
        <w:t xml:space="preserve">ch mužskej </w:t>
      </w:r>
      <w:r w:rsidR="00412DE3">
        <w:rPr>
          <w:sz w:val="22"/>
          <w:szCs w:val="22"/>
          <w:lang w:val="sk-SK"/>
        </w:rPr>
        <w:t>plodnosti</w:t>
      </w:r>
      <w:r w:rsidR="00335C6C">
        <w:rPr>
          <w:sz w:val="22"/>
          <w:szCs w:val="22"/>
          <w:lang w:val="sk-SK"/>
        </w:rPr>
        <w:t>.</w:t>
      </w:r>
      <w:r w:rsidR="00412DE3">
        <w:rPr>
          <w:sz w:val="22"/>
          <w:szCs w:val="22"/>
          <w:lang w:val="sk-SK"/>
        </w:rPr>
        <w:t xml:space="preserve"> </w:t>
      </w:r>
    </w:p>
    <w:p w14:paraId="3C641C52" w14:textId="1A8710F0" w:rsidR="00CF28A7" w:rsidRDefault="005C28AD" w:rsidP="005C28AD">
      <w:pPr>
        <w:pStyle w:val="Odstavecblok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Liek sa podáva </w:t>
      </w:r>
      <w:r w:rsidR="00F91338" w:rsidRPr="00423DBD">
        <w:rPr>
          <w:sz w:val="22"/>
          <w:szCs w:val="22"/>
          <w:lang w:val="sk-SK"/>
        </w:rPr>
        <w:t>v dávke 25 – 50 mg jedenkrát za 14 dní, prípadne i v dlhších intervaloch podľa dosiahnutého účinku. Dávkovanie je potrebné prispôsobiť individuálnej reakcii pacienta</w:t>
      </w:r>
      <w:r w:rsidR="001C183D">
        <w:rPr>
          <w:sz w:val="22"/>
          <w:szCs w:val="22"/>
          <w:lang w:val="sk-SK"/>
        </w:rPr>
        <w:t>, preto bude lekár sledovať účinnosť liečby</w:t>
      </w:r>
      <w:r w:rsidR="00F91338" w:rsidRPr="00423DBD">
        <w:rPr>
          <w:sz w:val="22"/>
          <w:szCs w:val="22"/>
          <w:lang w:val="sk-SK"/>
        </w:rPr>
        <w:t>. Prvé príznaky hormonálneho účinku sa objavia za 1 – 2 týždne, úpln</w:t>
      </w:r>
      <w:r w:rsidR="00A12C8E">
        <w:rPr>
          <w:sz w:val="22"/>
          <w:szCs w:val="22"/>
          <w:lang w:val="sk-SK"/>
        </w:rPr>
        <w:t>ý rozvoj druhotných mužských pohlavných znakov</w:t>
      </w:r>
      <w:r w:rsidR="00F91338" w:rsidRPr="00423DBD">
        <w:rPr>
          <w:sz w:val="22"/>
          <w:szCs w:val="22"/>
          <w:lang w:val="sk-SK"/>
        </w:rPr>
        <w:t xml:space="preserve"> sa dosiahne za 2 – 4 mesiace. </w:t>
      </w:r>
    </w:p>
    <w:p w14:paraId="679F37F3" w14:textId="77777777" w:rsidR="005C28AD" w:rsidRDefault="005C28AD" w:rsidP="005C28AD">
      <w:pPr>
        <w:pStyle w:val="Odstavecblok"/>
        <w:rPr>
          <w:sz w:val="22"/>
          <w:szCs w:val="22"/>
          <w:lang w:val="sk-SK"/>
        </w:rPr>
      </w:pPr>
    </w:p>
    <w:p w14:paraId="62324E06" w14:textId="77777777" w:rsidR="005C28AD" w:rsidRDefault="005C28AD" w:rsidP="005C28AD">
      <w:pPr>
        <w:pStyle w:val="Odstavecblok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Dávkovanie pri použití lieku:</w:t>
      </w:r>
    </w:p>
    <w:p w14:paraId="00843F8A" w14:textId="7762547C" w:rsidR="00785044" w:rsidRPr="005C28AD" w:rsidRDefault="005C28AD" w:rsidP="005C28AD">
      <w:pPr>
        <w:pStyle w:val="Odstavecblok"/>
        <w:numPr>
          <w:ilvl w:val="0"/>
          <w:numId w:val="1"/>
        </w:numPr>
        <w:rPr>
          <w:szCs w:val="22"/>
        </w:rPr>
      </w:pPr>
      <w:r>
        <w:rPr>
          <w:sz w:val="22"/>
          <w:szCs w:val="22"/>
          <w:lang w:val="sk-SK"/>
        </w:rPr>
        <w:t xml:space="preserve">u </w:t>
      </w:r>
      <w:r w:rsidR="00F91338" w:rsidRPr="00423DBD">
        <w:rPr>
          <w:sz w:val="22"/>
          <w:szCs w:val="22"/>
          <w:lang w:val="sk-SK"/>
        </w:rPr>
        <w:t>chlapcov v pubertálnom veku</w:t>
      </w:r>
      <w:r w:rsidR="005561D7">
        <w:rPr>
          <w:sz w:val="22"/>
          <w:szCs w:val="22"/>
          <w:lang w:val="sk-SK"/>
        </w:rPr>
        <w:t xml:space="preserve"> (</w:t>
      </w:r>
      <w:r w:rsidR="005561D7" w:rsidRPr="00423DBD">
        <w:rPr>
          <w:sz w:val="22"/>
          <w:szCs w:val="22"/>
          <w:lang w:val="sk-SK"/>
        </w:rPr>
        <w:t>medzi 12 – 14 rokom</w:t>
      </w:r>
      <w:r w:rsidR="005561D7">
        <w:rPr>
          <w:sz w:val="22"/>
          <w:szCs w:val="22"/>
          <w:lang w:val="sk-SK"/>
        </w:rPr>
        <w:t>)</w:t>
      </w:r>
      <w:r w:rsidR="00F91338" w:rsidRPr="00423DBD">
        <w:rPr>
          <w:sz w:val="22"/>
          <w:szCs w:val="22"/>
          <w:lang w:val="sk-SK"/>
        </w:rPr>
        <w:t xml:space="preserve"> s</w:t>
      </w:r>
      <w:r w:rsidR="00975E1C">
        <w:rPr>
          <w:sz w:val="22"/>
          <w:szCs w:val="22"/>
          <w:lang w:val="sk-SK"/>
        </w:rPr>
        <w:t>o</w:t>
      </w:r>
      <w:r w:rsidR="00F91338" w:rsidRPr="00423DBD">
        <w:rPr>
          <w:sz w:val="22"/>
          <w:szCs w:val="22"/>
          <w:lang w:val="sk-SK"/>
        </w:rPr>
        <w:t> </w:t>
      </w:r>
      <w:r w:rsidR="007361B5">
        <w:rPr>
          <w:sz w:val="22"/>
          <w:szCs w:val="22"/>
          <w:lang w:val="sk-SK"/>
        </w:rPr>
        <w:t>znížen</w:t>
      </w:r>
      <w:r w:rsidR="00975E1C">
        <w:rPr>
          <w:sz w:val="22"/>
          <w:szCs w:val="22"/>
          <w:lang w:val="sk-SK"/>
        </w:rPr>
        <w:t>ou</w:t>
      </w:r>
      <w:r w:rsidR="007361B5">
        <w:rPr>
          <w:sz w:val="22"/>
          <w:szCs w:val="22"/>
          <w:lang w:val="sk-SK"/>
        </w:rPr>
        <w:t xml:space="preserve"> činnosť</w:t>
      </w:r>
      <w:r w:rsidR="00975E1C">
        <w:rPr>
          <w:sz w:val="22"/>
          <w:szCs w:val="22"/>
          <w:lang w:val="sk-SK"/>
        </w:rPr>
        <w:t>ou</w:t>
      </w:r>
      <w:r w:rsidR="007361B5">
        <w:rPr>
          <w:sz w:val="22"/>
          <w:szCs w:val="22"/>
          <w:lang w:val="sk-SK"/>
        </w:rPr>
        <w:t xml:space="preserve"> pohlavných žliaz</w:t>
      </w:r>
      <w:r w:rsidR="00F91338" w:rsidRPr="00423DBD">
        <w:rPr>
          <w:sz w:val="22"/>
          <w:szCs w:val="22"/>
          <w:lang w:val="sk-SK"/>
        </w:rPr>
        <w:t xml:space="preserve"> alebo primárn</w:t>
      </w:r>
      <w:r w:rsidR="00F67AF7">
        <w:rPr>
          <w:sz w:val="22"/>
          <w:szCs w:val="22"/>
          <w:lang w:val="sk-SK"/>
        </w:rPr>
        <w:t xml:space="preserve">ou </w:t>
      </w:r>
      <w:r w:rsidR="00C70862">
        <w:rPr>
          <w:sz w:val="22"/>
          <w:szCs w:val="22"/>
          <w:lang w:val="sk-SK"/>
        </w:rPr>
        <w:t>nedokonalosťou</w:t>
      </w:r>
      <w:r w:rsidR="00F67AF7">
        <w:rPr>
          <w:sz w:val="22"/>
          <w:szCs w:val="22"/>
          <w:lang w:val="sk-SK"/>
        </w:rPr>
        <w:t xml:space="preserve"> </w:t>
      </w:r>
      <w:r w:rsidR="00C00DD0">
        <w:rPr>
          <w:sz w:val="22"/>
          <w:szCs w:val="22"/>
          <w:lang w:val="sk-SK"/>
        </w:rPr>
        <w:t>pohlavných žliaz</w:t>
      </w:r>
      <w:r w:rsidR="00C95E77">
        <w:rPr>
          <w:sz w:val="22"/>
          <w:szCs w:val="22"/>
          <w:lang w:val="sk-SK"/>
        </w:rPr>
        <w:t>.</w:t>
      </w:r>
    </w:p>
    <w:p w14:paraId="6C8652B1" w14:textId="3FDFB16E" w:rsidR="00F91338" w:rsidRDefault="00785044">
      <w:pPr>
        <w:pStyle w:val="Odstavecblok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V prípade </w:t>
      </w:r>
      <w:r w:rsidR="00F91338" w:rsidRPr="00423DBD">
        <w:rPr>
          <w:sz w:val="22"/>
          <w:szCs w:val="22"/>
          <w:lang w:val="sk-SK"/>
        </w:rPr>
        <w:t>oneskorenej pubert</w:t>
      </w:r>
      <w:r w:rsidR="00832E21">
        <w:rPr>
          <w:sz w:val="22"/>
          <w:szCs w:val="22"/>
          <w:lang w:val="sk-SK"/>
        </w:rPr>
        <w:t>y</w:t>
      </w:r>
      <w:r w:rsidR="0092576A">
        <w:rPr>
          <w:sz w:val="22"/>
          <w:szCs w:val="22"/>
          <w:lang w:val="sk-SK"/>
        </w:rPr>
        <w:t xml:space="preserve"> (ak nebola dokázaná porucha funkcie pohlavných žliaz)</w:t>
      </w:r>
      <w:r w:rsidR="00F91338" w:rsidRPr="00423DBD">
        <w:rPr>
          <w:sz w:val="22"/>
          <w:szCs w:val="22"/>
          <w:lang w:val="sk-SK"/>
        </w:rPr>
        <w:t xml:space="preserve"> je potrebné </w:t>
      </w:r>
      <w:r w:rsidR="00CB22EB">
        <w:rPr>
          <w:sz w:val="22"/>
          <w:szCs w:val="22"/>
          <w:lang w:val="sk-SK"/>
        </w:rPr>
        <w:t>náhrad</w:t>
      </w:r>
      <w:r w:rsidR="00F91338" w:rsidRPr="00423DBD">
        <w:rPr>
          <w:sz w:val="22"/>
          <w:szCs w:val="22"/>
          <w:lang w:val="sk-SK"/>
        </w:rPr>
        <w:t xml:space="preserve">nú terapiu začať vo veku 15 – 17 rokov len v prípade, že je ohrozený psychický vývoj. Liečba oneskorenej puberty nie je </w:t>
      </w:r>
      <w:r w:rsidR="0092576A">
        <w:rPr>
          <w:sz w:val="22"/>
          <w:szCs w:val="22"/>
          <w:lang w:val="sk-SK"/>
        </w:rPr>
        <w:t>určená</w:t>
      </w:r>
      <w:r w:rsidR="0092576A" w:rsidRPr="00423DBD">
        <w:rPr>
          <w:sz w:val="22"/>
          <w:szCs w:val="22"/>
          <w:lang w:val="sk-SK"/>
        </w:rPr>
        <w:t xml:space="preserve"> </w:t>
      </w:r>
      <w:r w:rsidR="00F91338" w:rsidRPr="00423DBD">
        <w:rPr>
          <w:sz w:val="22"/>
          <w:szCs w:val="22"/>
          <w:lang w:val="sk-SK"/>
        </w:rPr>
        <w:t>všeobecne pred 16 rokom. U pacientov v každom veku, u ktorých sa vyvinul</w:t>
      </w:r>
      <w:r w:rsidR="00AB5942">
        <w:rPr>
          <w:sz w:val="22"/>
          <w:szCs w:val="22"/>
          <w:lang w:val="sk-SK"/>
        </w:rPr>
        <w:t xml:space="preserve">a porucha funkcie pohlavných žliaz </w:t>
      </w:r>
      <w:r w:rsidR="00F91338" w:rsidRPr="00423DBD">
        <w:rPr>
          <w:sz w:val="22"/>
          <w:szCs w:val="22"/>
          <w:lang w:val="sk-SK"/>
        </w:rPr>
        <w:t xml:space="preserve">pred nástupom puberty, je potrebné zvyšovať hladinu testosterónu </w:t>
      </w:r>
      <w:r w:rsidR="006A1A0B">
        <w:rPr>
          <w:sz w:val="22"/>
          <w:szCs w:val="22"/>
          <w:lang w:val="sk-SK"/>
        </w:rPr>
        <w:t xml:space="preserve">(mužského pohlavného hormónu) </w:t>
      </w:r>
      <w:r w:rsidR="00F91338" w:rsidRPr="00423DBD">
        <w:rPr>
          <w:sz w:val="22"/>
          <w:szCs w:val="22"/>
          <w:lang w:val="sk-SK"/>
        </w:rPr>
        <w:t>postupne, podobne ako sa fyziologicky zvyšuje hladina testosterónu</w:t>
      </w:r>
      <w:r w:rsidR="006A1A0B">
        <w:rPr>
          <w:sz w:val="22"/>
          <w:szCs w:val="22"/>
          <w:lang w:val="sk-SK"/>
        </w:rPr>
        <w:t xml:space="preserve"> </w:t>
      </w:r>
      <w:r w:rsidR="00F91338" w:rsidRPr="00423DBD">
        <w:rPr>
          <w:sz w:val="22"/>
          <w:szCs w:val="22"/>
          <w:lang w:val="sk-SK"/>
        </w:rPr>
        <w:t xml:space="preserve">v puberte. Zabráni sa tak predčasnému </w:t>
      </w:r>
      <w:r w:rsidR="00F91338" w:rsidRPr="00010ABE">
        <w:rPr>
          <w:sz w:val="22"/>
          <w:szCs w:val="22"/>
          <w:lang w:val="sk-SK"/>
        </w:rPr>
        <w:t>uzavretiu</w:t>
      </w:r>
      <w:r w:rsidR="00F82742" w:rsidRPr="00415104">
        <w:t xml:space="preserve"> </w:t>
      </w:r>
      <w:r w:rsidR="00F82742" w:rsidRPr="00415104">
        <w:rPr>
          <w:sz w:val="22"/>
          <w:szCs w:val="22"/>
          <w:lang w:val="sk-SK"/>
        </w:rPr>
        <w:t>epi</w:t>
      </w:r>
      <w:r w:rsidR="00F82742" w:rsidRPr="00F82742">
        <w:rPr>
          <w:sz w:val="22"/>
          <w:szCs w:val="22"/>
          <w:lang w:val="sk-SK"/>
        </w:rPr>
        <w:t>fyzárnych (rastových) štrbín</w:t>
      </w:r>
      <w:r w:rsidR="00010ABE">
        <w:rPr>
          <w:sz w:val="22"/>
          <w:szCs w:val="22"/>
          <w:lang w:val="sk-SK"/>
        </w:rPr>
        <w:t xml:space="preserve"> </w:t>
      </w:r>
      <w:r w:rsidR="00F91338" w:rsidRPr="00423DBD">
        <w:rPr>
          <w:sz w:val="22"/>
          <w:szCs w:val="22"/>
          <w:lang w:val="sk-SK"/>
        </w:rPr>
        <w:t xml:space="preserve">a zastaveniu rastu. Pri oneskorenej puberte má liečba trvať 4 – 6 mesiacov. Táto </w:t>
      </w:r>
      <w:r w:rsidR="00305CBD">
        <w:rPr>
          <w:sz w:val="22"/>
          <w:szCs w:val="22"/>
          <w:lang w:val="sk-SK"/>
        </w:rPr>
        <w:t>liečba</w:t>
      </w:r>
      <w:r w:rsidR="00305CBD" w:rsidRPr="00423DBD">
        <w:rPr>
          <w:sz w:val="22"/>
          <w:szCs w:val="22"/>
          <w:lang w:val="sk-SK"/>
        </w:rPr>
        <w:t xml:space="preserve"> </w:t>
      </w:r>
      <w:r w:rsidR="00F91338" w:rsidRPr="00423DBD">
        <w:rPr>
          <w:sz w:val="22"/>
          <w:szCs w:val="22"/>
          <w:lang w:val="sk-SK"/>
        </w:rPr>
        <w:t>nemá vplyv na konečný rast.</w:t>
      </w:r>
    </w:p>
    <w:p w14:paraId="781F4E07" w14:textId="77777777" w:rsidR="00CF28A7" w:rsidRPr="00423DBD" w:rsidRDefault="00CF28A7" w:rsidP="00BC73C0">
      <w:pPr>
        <w:pStyle w:val="Odstavecblok"/>
        <w:rPr>
          <w:sz w:val="22"/>
          <w:szCs w:val="22"/>
          <w:lang w:val="sk-SK"/>
        </w:rPr>
      </w:pPr>
    </w:p>
    <w:p w14:paraId="64016657" w14:textId="77777777" w:rsidR="00F91338" w:rsidRDefault="00F91338" w:rsidP="00BC73C0">
      <w:pPr>
        <w:pStyle w:val="Odstavecblok"/>
        <w:rPr>
          <w:sz w:val="22"/>
          <w:szCs w:val="22"/>
          <w:lang w:val="sk-SK"/>
        </w:rPr>
      </w:pPr>
      <w:r w:rsidRPr="00423DBD">
        <w:rPr>
          <w:sz w:val="22"/>
          <w:szCs w:val="22"/>
          <w:lang w:val="sk-SK"/>
        </w:rPr>
        <w:t xml:space="preserve">Pri liečbe </w:t>
      </w:r>
      <w:r w:rsidR="00E50EEE">
        <w:rPr>
          <w:sz w:val="22"/>
          <w:szCs w:val="22"/>
          <w:lang w:val="sk-SK"/>
        </w:rPr>
        <w:t xml:space="preserve">málokrvnosti </w:t>
      </w:r>
      <w:r w:rsidR="00E50EEE" w:rsidRPr="00BC73C0">
        <w:rPr>
          <w:noProof/>
          <w:sz w:val="22"/>
          <w:szCs w:val="22"/>
        </w:rPr>
        <w:t>dôsledkom útlmu kostnej drene</w:t>
      </w:r>
      <w:r w:rsidR="00E50EEE" w:rsidRPr="00D51DB4">
        <w:rPr>
          <w:noProof/>
          <w:szCs w:val="22"/>
        </w:rPr>
        <w:t xml:space="preserve"> </w:t>
      </w:r>
      <w:r w:rsidRPr="00423DBD">
        <w:rPr>
          <w:sz w:val="22"/>
          <w:szCs w:val="22"/>
          <w:lang w:val="sk-SK"/>
        </w:rPr>
        <w:t>sa podáva 1,5 – 2 mg testosterónizobutyrátu</w:t>
      </w:r>
      <w:r>
        <w:rPr>
          <w:sz w:val="22"/>
          <w:szCs w:val="22"/>
          <w:lang w:val="sk-SK"/>
        </w:rPr>
        <w:t xml:space="preserve"> na </w:t>
      </w:r>
      <w:r w:rsidRPr="00423DBD">
        <w:rPr>
          <w:sz w:val="22"/>
          <w:szCs w:val="22"/>
          <w:lang w:val="sk-SK"/>
        </w:rPr>
        <w:t>kg hmotnosti tela. Môže byť potrebná dlhodobá liečba.</w:t>
      </w:r>
    </w:p>
    <w:p w14:paraId="24C004EE" w14:textId="77777777" w:rsidR="00CF28A7" w:rsidRPr="00423DBD" w:rsidRDefault="00CF28A7" w:rsidP="00BC73C0">
      <w:pPr>
        <w:pStyle w:val="Odstavecblok"/>
        <w:rPr>
          <w:sz w:val="22"/>
          <w:szCs w:val="22"/>
          <w:lang w:val="sk-SK"/>
        </w:rPr>
      </w:pPr>
    </w:p>
    <w:p w14:paraId="7589D275" w14:textId="77777777" w:rsidR="00F91338" w:rsidRDefault="00FD2747" w:rsidP="00F91338">
      <w:pPr>
        <w:pStyle w:val="Odstavecblok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Pri symptómoch nasledujúcich po menopauze</w:t>
      </w:r>
      <w:r w:rsidR="004A3EB4">
        <w:rPr>
          <w:sz w:val="22"/>
          <w:szCs w:val="22"/>
          <w:lang w:val="sk-SK"/>
        </w:rPr>
        <w:t xml:space="preserve"> (prechode)</w:t>
      </w:r>
      <w:r w:rsidR="00F91338" w:rsidRPr="00423DBD">
        <w:rPr>
          <w:sz w:val="22"/>
          <w:szCs w:val="22"/>
          <w:lang w:val="sk-SK"/>
        </w:rPr>
        <w:t>, pri ťažk</w:t>
      </w:r>
      <w:r w:rsidR="00C22316">
        <w:rPr>
          <w:sz w:val="22"/>
          <w:szCs w:val="22"/>
          <w:lang w:val="sk-SK"/>
        </w:rPr>
        <w:t xml:space="preserve">om </w:t>
      </w:r>
      <w:r w:rsidR="00A1540A">
        <w:rPr>
          <w:sz w:val="22"/>
          <w:szCs w:val="22"/>
          <w:lang w:val="sk-SK"/>
        </w:rPr>
        <w:t>úbytku kostnej hmoty</w:t>
      </w:r>
      <w:r w:rsidR="00F91338" w:rsidRPr="00423DBD">
        <w:rPr>
          <w:sz w:val="22"/>
          <w:szCs w:val="22"/>
          <w:lang w:val="sk-SK"/>
        </w:rPr>
        <w:t xml:space="preserve"> je potrebné kombinovať štandardnú </w:t>
      </w:r>
      <w:r w:rsidR="00A1540A">
        <w:rPr>
          <w:sz w:val="22"/>
          <w:szCs w:val="22"/>
          <w:lang w:val="sk-SK"/>
        </w:rPr>
        <w:t>náhrad</w:t>
      </w:r>
      <w:r w:rsidR="00F91338" w:rsidRPr="00423DBD">
        <w:rPr>
          <w:sz w:val="22"/>
          <w:szCs w:val="22"/>
          <w:lang w:val="sk-SK"/>
        </w:rPr>
        <w:t xml:space="preserve">nú estradiolovú </w:t>
      </w:r>
      <w:r w:rsidR="00305CBD">
        <w:rPr>
          <w:sz w:val="22"/>
          <w:szCs w:val="22"/>
          <w:lang w:val="sk-SK"/>
        </w:rPr>
        <w:t xml:space="preserve">liečbu </w:t>
      </w:r>
      <w:r w:rsidR="001B453C">
        <w:rPr>
          <w:sz w:val="22"/>
          <w:szCs w:val="22"/>
          <w:lang w:val="sk-SK"/>
        </w:rPr>
        <w:t>(terapia ženskými</w:t>
      </w:r>
      <w:r w:rsidR="000F1AED">
        <w:rPr>
          <w:sz w:val="22"/>
          <w:szCs w:val="22"/>
          <w:lang w:val="sk-SK"/>
        </w:rPr>
        <w:t xml:space="preserve"> pohlavnými</w:t>
      </w:r>
      <w:r w:rsidR="001B453C">
        <w:rPr>
          <w:sz w:val="22"/>
          <w:szCs w:val="22"/>
          <w:lang w:val="sk-SK"/>
        </w:rPr>
        <w:t xml:space="preserve"> hormónmi)</w:t>
      </w:r>
      <w:r w:rsidR="00F91338" w:rsidRPr="00423DBD">
        <w:rPr>
          <w:sz w:val="22"/>
          <w:szCs w:val="22"/>
          <w:lang w:val="sk-SK"/>
        </w:rPr>
        <w:t xml:space="preserve"> s</w:t>
      </w:r>
      <w:r w:rsidR="000F1AED">
        <w:rPr>
          <w:sz w:val="22"/>
          <w:szCs w:val="22"/>
          <w:lang w:val="sk-SK"/>
        </w:rPr>
        <w:t> </w:t>
      </w:r>
      <w:r w:rsidR="00F91338" w:rsidRPr="00423DBD">
        <w:rPr>
          <w:sz w:val="22"/>
          <w:szCs w:val="22"/>
          <w:lang w:val="sk-SK"/>
        </w:rPr>
        <w:t>testosterónizobutyrátom v dávke až 50 mg (</w:t>
      </w:r>
      <w:r w:rsidR="00F91338" w:rsidRPr="00230DE5">
        <w:rPr>
          <w:caps/>
          <w:sz w:val="22"/>
          <w:szCs w:val="22"/>
          <w:lang w:val="sk-SK"/>
        </w:rPr>
        <w:t>Agovirin Depot</w:t>
      </w:r>
      <w:r w:rsidR="00A1540A">
        <w:rPr>
          <w:sz w:val="22"/>
          <w:szCs w:val="22"/>
          <w:lang w:val="sk-SK"/>
        </w:rPr>
        <w:t xml:space="preserve"> </w:t>
      </w:r>
      <w:r w:rsidR="00F91338" w:rsidRPr="00423DBD">
        <w:rPr>
          <w:sz w:val="22"/>
          <w:szCs w:val="22"/>
          <w:lang w:val="sk-SK"/>
        </w:rPr>
        <w:t xml:space="preserve">2 ml) raz za 14 dní. Dávku je potrebné upraviť podľa dosiahnutého efektu a prejavov </w:t>
      </w:r>
      <w:r w:rsidR="00A10E06">
        <w:rPr>
          <w:sz w:val="22"/>
          <w:szCs w:val="22"/>
          <w:lang w:val="sk-SK"/>
        </w:rPr>
        <w:t>rozvoja druhotných mužských pohlavných znakov</w:t>
      </w:r>
      <w:r w:rsidR="00F91338" w:rsidRPr="00423DBD">
        <w:rPr>
          <w:sz w:val="22"/>
          <w:szCs w:val="22"/>
          <w:lang w:val="sk-SK"/>
        </w:rPr>
        <w:t>.</w:t>
      </w:r>
    </w:p>
    <w:p w14:paraId="435BD4F4" w14:textId="77777777" w:rsidR="00A10E06" w:rsidRPr="00423DBD" w:rsidRDefault="00A10E06" w:rsidP="00F91338">
      <w:pPr>
        <w:pStyle w:val="Odstavecblok"/>
        <w:rPr>
          <w:sz w:val="22"/>
          <w:szCs w:val="22"/>
          <w:lang w:val="sk-SK"/>
        </w:rPr>
      </w:pPr>
    </w:p>
    <w:p w14:paraId="3505779F" w14:textId="29E5EDFA" w:rsidR="00F91338" w:rsidRPr="00423DBD" w:rsidRDefault="00F91338" w:rsidP="00F91338">
      <w:pPr>
        <w:pStyle w:val="Odstavecblok"/>
        <w:rPr>
          <w:sz w:val="22"/>
          <w:szCs w:val="22"/>
          <w:lang w:val="sk-SK"/>
        </w:rPr>
      </w:pPr>
      <w:r w:rsidRPr="00230DE5">
        <w:rPr>
          <w:caps/>
          <w:sz w:val="22"/>
          <w:szCs w:val="22"/>
          <w:lang w:val="sk-SK"/>
        </w:rPr>
        <w:t>Agovirin Depot</w:t>
      </w:r>
      <w:r w:rsidRPr="00423DBD">
        <w:rPr>
          <w:sz w:val="22"/>
          <w:szCs w:val="22"/>
          <w:lang w:val="sk-SK"/>
        </w:rPr>
        <w:t xml:space="preserve"> sa inj</w:t>
      </w:r>
      <w:r w:rsidR="0081639A">
        <w:rPr>
          <w:sz w:val="22"/>
          <w:szCs w:val="22"/>
          <w:lang w:val="sk-SK"/>
        </w:rPr>
        <w:t>ekčne aplikuje</w:t>
      </w:r>
      <w:r w:rsidRPr="00423DBD">
        <w:rPr>
          <w:sz w:val="22"/>
          <w:szCs w:val="22"/>
          <w:lang w:val="sk-SK"/>
        </w:rPr>
        <w:t xml:space="preserve"> hlboko do svalu</w:t>
      </w:r>
      <w:r w:rsidR="00305CBD">
        <w:rPr>
          <w:sz w:val="22"/>
          <w:szCs w:val="22"/>
          <w:lang w:val="sk-SK"/>
        </w:rPr>
        <w:t>.</w:t>
      </w:r>
      <w:r w:rsidRPr="00423DBD">
        <w:rPr>
          <w:sz w:val="22"/>
          <w:szCs w:val="22"/>
          <w:lang w:val="sk-SK"/>
        </w:rPr>
        <w:t xml:space="preserve"> </w:t>
      </w:r>
      <w:r w:rsidR="00305CBD">
        <w:rPr>
          <w:sz w:val="22"/>
          <w:szCs w:val="22"/>
          <w:lang w:val="sk-SK"/>
        </w:rPr>
        <w:t>M</w:t>
      </w:r>
      <w:r w:rsidRPr="00423DBD">
        <w:rPr>
          <w:sz w:val="22"/>
          <w:szCs w:val="22"/>
          <w:lang w:val="sk-SK"/>
        </w:rPr>
        <w:t>iesta vpichu sa musia striedať.</w:t>
      </w:r>
    </w:p>
    <w:p w14:paraId="2DCAE694" w14:textId="77777777" w:rsidR="00AB7E91" w:rsidRPr="0080332F" w:rsidRDefault="00AB7E91" w:rsidP="00AB7E91">
      <w:pPr>
        <w:jc w:val="both"/>
        <w:rPr>
          <w:noProof/>
          <w:szCs w:val="22"/>
        </w:rPr>
      </w:pPr>
    </w:p>
    <w:p w14:paraId="5BFC911C" w14:textId="77777777" w:rsidR="00B66CD4" w:rsidRPr="0080332F" w:rsidRDefault="00D754AF" w:rsidP="00B66CD4">
      <w:pPr>
        <w:numPr>
          <w:ilvl w:val="12"/>
          <w:numId w:val="0"/>
        </w:numPr>
        <w:ind w:right="-2"/>
        <w:outlineLvl w:val="0"/>
        <w:rPr>
          <w:b/>
          <w:noProof/>
          <w:szCs w:val="22"/>
        </w:rPr>
      </w:pPr>
      <w:r w:rsidRPr="0080332F">
        <w:rPr>
          <w:b/>
          <w:noProof/>
          <w:szCs w:val="22"/>
        </w:rPr>
        <w:t>Ak</w:t>
      </w:r>
      <w:r w:rsidR="007F238C">
        <w:rPr>
          <w:b/>
          <w:noProof/>
          <w:szCs w:val="22"/>
        </w:rPr>
        <w:t xml:space="preserve"> po</w:t>
      </w:r>
      <w:r w:rsidRPr="0080332F">
        <w:rPr>
          <w:b/>
          <w:noProof/>
          <w:szCs w:val="22"/>
        </w:rPr>
        <w:t xml:space="preserve">užijete viac </w:t>
      </w:r>
      <w:r w:rsidR="0080332F" w:rsidRPr="0080332F">
        <w:rPr>
          <w:b/>
          <w:noProof/>
          <w:szCs w:val="22"/>
        </w:rPr>
        <w:t>AGOVIRIN</w:t>
      </w:r>
      <w:r w:rsidR="0036129B">
        <w:rPr>
          <w:b/>
          <w:noProof/>
          <w:szCs w:val="22"/>
        </w:rPr>
        <w:t>U</w:t>
      </w:r>
      <w:r w:rsidR="0080332F" w:rsidRPr="0080332F">
        <w:rPr>
          <w:b/>
          <w:noProof/>
          <w:szCs w:val="22"/>
        </w:rPr>
        <w:t xml:space="preserve"> DEPOT</w:t>
      </w:r>
      <w:r w:rsidR="00B66CD4" w:rsidRPr="0080332F">
        <w:rPr>
          <w:b/>
          <w:noProof/>
          <w:szCs w:val="22"/>
        </w:rPr>
        <w:t>, ako máte</w:t>
      </w:r>
    </w:p>
    <w:p w14:paraId="0357B4BE" w14:textId="77777777" w:rsidR="00D754AF" w:rsidRPr="0080332F" w:rsidRDefault="00F91338" w:rsidP="00B66CD4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  <w:r>
        <w:rPr>
          <w:noProof/>
          <w:szCs w:val="22"/>
        </w:rPr>
        <w:t>Neboli hlásené žiadne prípady predávkovania.</w:t>
      </w:r>
    </w:p>
    <w:p w14:paraId="56BDA122" w14:textId="77777777" w:rsidR="00AB7E91" w:rsidRPr="0080332F" w:rsidRDefault="00AB7E91" w:rsidP="00B66CD4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</w:p>
    <w:p w14:paraId="43DB7376" w14:textId="77777777" w:rsidR="00B66CD4" w:rsidRPr="0080332F" w:rsidRDefault="00963A9F" w:rsidP="00B66CD4">
      <w:pPr>
        <w:numPr>
          <w:ilvl w:val="12"/>
          <w:numId w:val="0"/>
        </w:numPr>
        <w:ind w:right="-2"/>
        <w:outlineLvl w:val="0"/>
        <w:rPr>
          <w:b/>
          <w:noProof/>
          <w:szCs w:val="22"/>
        </w:rPr>
      </w:pPr>
      <w:r w:rsidRPr="0080332F">
        <w:rPr>
          <w:b/>
          <w:noProof/>
          <w:szCs w:val="22"/>
        </w:rPr>
        <w:t>U</w:t>
      </w:r>
      <w:r>
        <w:rPr>
          <w:b/>
          <w:noProof/>
          <w:szCs w:val="22"/>
        </w:rPr>
        <w:t>pozornenie</w:t>
      </w:r>
    </w:p>
    <w:p w14:paraId="54E9551A" w14:textId="77777777" w:rsidR="00B66CD4" w:rsidRDefault="00B66CD4" w:rsidP="00B66CD4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16729B1E" w14:textId="77777777" w:rsidR="00A46B6E" w:rsidRPr="0031608D" w:rsidRDefault="00A46B6E" w:rsidP="00A46B6E">
      <w:pPr>
        <w:pStyle w:val="Odstavecblok"/>
        <w:rPr>
          <w:sz w:val="22"/>
          <w:szCs w:val="22"/>
          <w:lang w:val="sk-SK"/>
        </w:rPr>
      </w:pPr>
      <w:r w:rsidRPr="0031608D">
        <w:rPr>
          <w:sz w:val="22"/>
          <w:szCs w:val="22"/>
          <w:lang w:val="sk-SK"/>
        </w:rPr>
        <w:t xml:space="preserve">Zvýšená opatrnosť je potrebná pri </w:t>
      </w:r>
      <w:r w:rsidR="00147A71" w:rsidRPr="0031608D">
        <w:rPr>
          <w:sz w:val="22"/>
          <w:szCs w:val="22"/>
          <w:lang w:val="sk-SK"/>
        </w:rPr>
        <w:t>srdcovociev</w:t>
      </w:r>
      <w:r w:rsidRPr="0031608D">
        <w:rPr>
          <w:sz w:val="22"/>
          <w:szCs w:val="22"/>
          <w:lang w:val="sk-SK"/>
        </w:rPr>
        <w:t xml:space="preserve">nych, pečeňových a obličkových ochoreniach ako aj </w:t>
      </w:r>
      <w:r w:rsidR="00B801E2" w:rsidRPr="0031608D">
        <w:rPr>
          <w:sz w:val="22"/>
          <w:szCs w:val="22"/>
          <w:lang w:val="sk-SK"/>
        </w:rPr>
        <w:t>pri</w:t>
      </w:r>
      <w:r w:rsidRPr="0031608D">
        <w:rPr>
          <w:sz w:val="22"/>
          <w:szCs w:val="22"/>
          <w:lang w:val="sk-SK"/>
        </w:rPr>
        <w:t> všetkých ochoren</w:t>
      </w:r>
      <w:r w:rsidR="00B801E2" w:rsidRPr="0031608D">
        <w:rPr>
          <w:sz w:val="22"/>
          <w:szCs w:val="22"/>
          <w:lang w:val="sk-SK"/>
        </w:rPr>
        <w:t>iach</w:t>
      </w:r>
      <w:r w:rsidRPr="0031608D">
        <w:rPr>
          <w:sz w:val="22"/>
          <w:szCs w:val="22"/>
          <w:lang w:val="sk-SK"/>
        </w:rPr>
        <w:t>, ktoré sa mô</w:t>
      </w:r>
      <w:r w:rsidR="000A4524" w:rsidRPr="0031608D">
        <w:rPr>
          <w:sz w:val="22"/>
          <w:szCs w:val="22"/>
          <w:lang w:val="sk-SK"/>
        </w:rPr>
        <w:t>žu zhoršovať v dôsledku zadržania</w:t>
      </w:r>
      <w:r w:rsidRPr="0031608D">
        <w:rPr>
          <w:sz w:val="22"/>
          <w:szCs w:val="22"/>
          <w:lang w:val="sk-SK"/>
        </w:rPr>
        <w:t xml:space="preserve"> sodíka (na</w:t>
      </w:r>
      <w:r w:rsidR="000A4524" w:rsidRPr="0031608D">
        <w:rPr>
          <w:sz w:val="22"/>
          <w:szCs w:val="22"/>
          <w:lang w:val="sk-SK"/>
        </w:rPr>
        <w:t>pr. epilepsia, migréna, cukrovka</w:t>
      </w:r>
      <w:r w:rsidRPr="0031608D">
        <w:rPr>
          <w:sz w:val="22"/>
          <w:szCs w:val="22"/>
          <w:lang w:val="sk-SK"/>
        </w:rPr>
        <w:t>).</w:t>
      </w:r>
      <w:r w:rsidR="0036129B">
        <w:rPr>
          <w:sz w:val="22"/>
          <w:szCs w:val="22"/>
          <w:lang w:val="sk-SK"/>
        </w:rPr>
        <w:t xml:space="preserve"> Povedzte svojmu lekárovi ak trpíte niektorým z uvedených ochorení.</w:t>
      </w:r>
    </w:p>
    <w:p w14:paraId="45B58B1D" w14:textId="77777777" w:rsidR="00A46B6E" w:rsidRDefault="000F1AED" w:rsidP="00A46B6E">
      <w:pPr>
        <w:pStyle w:val="Odstavecblok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Náhrad</w:t>
      </w:r>
      <w:r w:rsidR="00A46B6E" w:rsidRPr="0031608D">
        <w:rPr>
          <w:sz w:val="22"/>
          <w:szCs w:val="22"/>
          <w:lang w:val="sk-SK"/>
        </w:rPr>
        <w:t>ná terapia estermi tes</w:t>
      </w:r>
      <w:r w:rsidR="00B95FB3" w:rsidRPr="0031608D">
        <w:rPr>
          <w:sz w:val="22"/>
          <w:szCs w:val="22"/>
          <w:lang w:val="sk-SK"/>
        </w:rPr>
        <w:t>tosterónu</w:t>
      </w:r>
      <w:r>
        <w:rPr>
          <w:sz w:val="22"/>
          <w:szCs w:val="22"/>
          <w:lang w:val="sk-SK"/>
        </w:rPr>
        <w:t xml:space="preserve"> </w:t>
      </w:r>
      <w:r w:rsidR="00B340F0">
        <w:rPr>
          <w:sz w:val="22"/>
          <w:szCs w:val="22"/>
          <w:lang w:val="sk-SK"/>
        </w:rPr>
        <w:t>(mužský pohlavný hormón)</w:t>
      </w:r>
      <w:r w:rsidR="00B95FB3" w:rsidRPr="0031608D">
        <w:rPr>
          <w:sz w:val="22"/>
          <w:szCs w:val="22"/>
          <w:lang w:val="sk-SK"/>
        </w:rPr>
        <w:t xml:space="preserve"> môže spôsobiť zadržanie</w:t>
      </w:r>
      <w:r w:rsidR="00A46B6E" w:rsidRPr="0031608D">
        <w:rPr>
          <w:sz w:val="22"/>
          <w:szCs w:val="22"/>
          <w:lang w:val="sk-SK"/>
        </w:rPr>
        <w:t xml:space="preserve"> sodíka u pacientov, najmä u citlivých pacientov, ktorým sa podávajú vysoké dávky.</w:t>
      </w:r>
    </w:p>
    <w:p w14:paraId="60A6C0BC" w14:textId="77777777" w:rsidR="005C28AD" w:rsidRPr="0031608D" w:rsidRDefault="005C28AD" w:rsidP="00A46B6E">
      <w:pPr>
        <w:pStyle w:val="Odstavecblok"/>
        <w:rPr>
          <w:sz w:val="22"/>
          <w:szCs w:val="22"/>
          <w:lang w:val="sk-SK"/>
        </w:rPr>
      </w:pPr>
    </w:p>
    <w:p w14:paraId="783CC708" w14:textId="74E74923" w:rsidR="00A46B6E" w:rsidRPr="0031608D" w:rsidRDefault="00A46B6E" w:rsidP="00A46B6E">
      <w:pPr>
        <w:pStyle w:val="Odstavecblok"/>
        <w:rPr>
          <w:sz w:val="22"/>
          <w:szCs w:val="22"/>
          <w:lang w:val="sk-SK"/>
        </w:rPr>
      </w:pPr>
      <w:r w:rsidRPr="00062109">
        <w:rPr>
          <w:i/>
          <w:sz w:val="22"/>
          <w:szCs w:val="22"/>
          <w:u w:val="single"/>
          <w:lang w:val="sk-SK"/>
        </w:rPr>
        <w:t>Novorodenci</w:t>
      </w:r>
      <w:r w:rsidRPr="0031608D">
        <w:rPr>
          <w:i/>
          <w:sz w:val="22"/>
          <w:szCs w:val="22"/>
          <w:lang w:val="sk-SK"/>
        </w:rPr>
        <w:t>.</w:t>
      </w:r>
      <w:r w:rsidRPr="0031608D">
        <w:rPr>
          <w:sz w:val="22"/>
          <w:szCs w:val="22"/>
          <w:lang w:val="sk-SK"/>
        </w:rPr>
        <w:t xml:space="preserve"> Nie </w:t>
      </w:r>
      <w:r w:rsidR="00517392">
        <w:rPr>
          <w:sz w:val="22"/>
          <w:szCs w:val="22"/>
          <w:lang w:val="sk-SK"/>
        </w:rPr>
        <w:t>je opodstatnenie</w:t>
      </w:r>
      <w:r w:rsidRPr="0031608D">
        <w:rPr>
          <w:sz w:val="22"/>
          <w:szCs w:val="22"/>
          <w:lang w:val="sk-SK"/>
        </w:rPr>
        <w:t xml:space="preserve"> pre použitie testosterónu </w:t>
      </w:r>
      <w:r w:rsidR="009146A2">
        <w:rPr>
          <w:sz w:val="22"/>
          <w:szCs w:val="22"/>
          <w:lang w:val="sk-SK"/>
        </w:rPr>
        <w:t xml:space="preserve">(mužského pohlavného hormónu) </w:t>
      </w:r>
      <w:r w:rsidRPr="0031608D">
        <w:rPr>
          <w:sz w:val="22"/>
          <w:szCs w:val="22"/>
          <w:lang w:val="sk-SK"/>
        </w:rPr>
        <w:t xml:space="preserve">u novorodencov. </w:t>
      </w:r>
    </w:p>
    <w:p w14:paraId="4EAC7CD6" w14:textId="0F27075D" w:rsidR="00A46B6E" w:rsidRPr="0031608D" w:rsidRDefault="00A46B6E" w:rsidP="00A46B6E">
      <w:pPr>
        <w:pStyle w:val="Odstavecblok"/>
        <w:rPr>
          <w:sz w:val="22"/>
          <w:szCs w:val="22"/>
          <w:lang w:val="sk-SK"/>
        </w:rPr>
      </w:pPr>
      <w:r w:rsidRPr="00062109">
        <w:rPr>
          <w:i/>
          <w:sz w:val="22"/>
          <w:szCs w:val="22"/>
          <w:u w:val="single"/>
          <w:lang w:val="sk-SK"/>
        </w:rPr>
        <w:t>Deti</w:t>
      </w:r>
      <w:r w:rsidRPr="0031608D">
        <w:rPr>
          <w:i/>
          <w:sz w:val="22"/>
          <w:szCs w:val="22"/>
          <w:lang w:val="sk-SK"/>
        </w:rPr>
        <w:t>.</w:t>
      </w:r>
      <w:r w:rsidRPr="0031608D">
        <w:rPr>
          <w:sz w:val="22"/>
          <w:szCs w:val="22"/>
          <w:lang w:val="sk-SK"/>
        </w:rPr>
        <w:t xml:space="preserve"> Mimoriadna opatrnosť je potrebná pri používaní </w:t>
      </w:r>
      <w:r w:rsidR="00877DF2">
        <w:rPr>
          <w:sz w:val="22"/>
          <w:szCs w:val="22"/>
          <w:lang w:val="sk-SK"/>
        </w:rPr>
        <w:t>mužských pohlavných hormónov</w:t>
      </w:r>
      <w:r w:rsidRPr="0031608D">
        <w:rPr>
          <w:sz w:val="22"/>
          <w:szCs w:val="22"/>
          <w:lang w:val="sk-SK"/>
        </w:rPr>
        <w:t xml:space="preserve"> u detí vzhľadom na ich maskulinizačný účinok </w:t>
      </w:r>
      <w:r w:rsidR="005B5D31">
        <w:rPr>
          <w:sz w:val="22"/>
          <w:szCs w:val="22"/>
          <w:lang w:val="sk-SK"/>
        </w:rPr>
        <w:t xml:space="preserve">(premena </w:t>
      </w:r>
      <w:r w:rsidR="006B61CA">
        <w:rPr>
          <w:sz w:val="22"/>
          <w:szCs w:val="22"/>
          <w:lang w:val="sk-SK"/>
        </w:rPr>
        <w:t xml:space="preserve">ženských znakov na mužské) </w:t>
      </w:r>
      <w:r w:rsidRPr="0031608D">
        <w:rPr>
          <w:sz w:val="22"/>
          <w:szCs w:val="22"/>
          <w:lang w:val="sk-SK"/>
        </w:rPr>
        <w:t xml:space="preserve">a možnosti predčasného uzavretia </w:t>
      </w:r>
      <w:r w:rsidR="00CE6E37" w:rsidRPr="00CE6E37">
        <w:rPr>
          <w:sz w:val="22"/>
          <w:szCs w:val="22"/>
          <w:lang w:val="sk-SK"/>
        </w:rPr>
        <w:t xml:space="preserve">epifyzárnych </w:t>
      </w:r>
      <w:r w:rsidR="00415104">
        <w:rPr>
          <w:sz w:val="22"/>
          <w:szCs w:val="22"/>
          <w:lang w:val="sk-SK"/>
        </w:rPr>
        <w:t xml:space="preserve">(rastových) </w:t>
      </w:r>
      <w:r w:rsidR="00CE6E37" w:rsidRPr="00CE6E37">
        <w:rPr>
          <w:sz w:val="22"/>
          <w:szCs w:val="22"/>
          <w:lang w:val="sk-SK"/>
        </w:rPr>
        <w:t>štrbín</w:t>
      </w:r>
      <w:r w:rsidR="00415104">
        <w:rPr>
          <w:sz w:val="22"/>
          <w:szCs w:val="22"/>
          <w:lang w:val="sk-SK"/>
        </w:rPr>
        <w:t xml:space="preserve"> (prejaví sa zastavením rastu)</w:t>
      </w:r>
      <w:r w:rsidRPr="0031608D">
        <w:rPr>
          <w:sz w:val="22"/>
          <w:szCs w:val="22"/>
          <w:lang w:val="sk-SK"/>
        </w:rPr>
        <w:t>. Pred pubertou a v puberte je nutné starostlivo vybrať dávku</w:t>
      </w:r>
      <w:r w:rsidR="00131CD0">
        <w:rPr>
          <w:sz w:val="22"/>
          <w:szCs w:val="22"/>
          <w:lang w:val="sk-SK"/>
        </w:rPr>
        <w:t xml:space="preserve">, aby sa zabránilo výraznej premene ženských znakov na </w:t>
      </w:r>
      <w:r w:rsidR="00131CD0">
        <w:rPr>
          <w:sz w:val="22"/>
          <w:szCs w:val="22"/>
          <w:lang w:val="sk-SK"/>
        </w:rPr>
        <w:lastRenderedPageBreak/>
        <w:t xml:space="preserve">mužské </w:t>
      </w:r>
      <w:r w:rsidRPr="0031608D">
        <w:rPr>
          <w:sz w:val="22"/>
          <w:szCs w:val="22"/>
          <w:lang w:val="sk-SK"/>
        </w:rPr>
        <w:t>a nízkemu vzrastu v dôsledku predčasného uzatvorenia</w:t>
      </w:r>
      <w:r w:rsidR="00656550" w:rsidRPr="00656550">
        <w:t xml:space="preserve"> </w:t>
      </w:r>
      <w:r w:rsidR="00F82742">
        <w:rPr>
          <w:sz w:val="22"/>
          <w:szCs w:val="22"/>
          <w:lang w:val="sk-SK"/>
        </w:rPr>
        <w:t>e</w:t>
      </w:r>
      <w:r w:rsidR="00656550" w:rsidRPr="00656550">
        <w:rPr>
          <w:sz w:val="22"/>
          <w:szCs w:val="22"/>
          <w:lang w:val="sk-SK"/>
        </w:rPr>
        <w:t>pifyzárnych (rastových) štrbín (prejaví sa zastavením rastu)</w:t>
      </w:r>
      <w:r w:rsidRPr="00656550">
        <w:rPr>
          <w:sz w:val="22"/>
          <w:szCs w:val="22"/>
          <w:lang w:val="sk-SK"/>
        </w:rPr>
        <w:t>.</w:t>
      </w:r>
      <w:r w:rsidRPr="0031608D">
        <w:rPr>
          <w:sz w:val="22"/>
          <w:szCs w:val="22"/>
          <w:lang w:val="sk-SK"/>
        </w:rPr>
        <w:t xml:space="preserve"> </w:t>
      </w:r>
    </w:p>
    <w:p w14:paraId="4A3DEC31" w14:textId="77777777" w:rsidR="00A46B6E" w:rsidRPr="0031608D" w:rsidRDefault="009D15A0" w:rsidP="00A46B6E">
      <w:pPr>
        <w:pStyle w:val="Odstavecblok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Relatívnou zakázanou indikáciou</w:t>
      </w:r>
      <w:r w:rsidR="00A46B6E" w:rsidRPr="0031608D">
        <w:rPr>
          <w:sz w:val="22"/>
          <w:szCs w:val="22"/>
          <w:lang w:val="sk-SK"/>
        </w:rPr>
        <w:t xml:space="preserve"> je podávanie dospievajúcim dievčatám.</w:t>
      </w:r>
    </w:p>
    <w:p w14:paraId="449AF475" w14:textId="77777777" w:rsidR="00A46B6E" w:rsidRDefault="00A46B6E" w:rsidP="00A46B6E">
      <w:pPr>
        <w:pStyle w:val="Odstavecblok"/>
        <w:rPr>
          <w:sz w:val="22"/>
          <w:szCs w:val="22"/>
          <w:lang w:val="sk-SK"/>
        </w:rPr>
      </w:pPr>
      <w:r w:rsidRPr="0031608D">
        <w:rPr>
          <w:i/>
          <w:sz w:val="22"/>
          <w:szCs w:val="22"/>
          <w:lang w:val="sk-SK"/>
        </w:rPr>
        <w:t>Vyšší vek.</w:t>
      </w:r>
      <w:r w:rsidRPr="0031608D">
        <w:rPr>
          <w:sz w:val="22"/>
          <w:szCs w:val="22"/>
          <w:lang w:val="sk-SK"/>
        </w:rPr>
        <w:t xml:space="preserve"> Ak je nevyhnutné použiť </w:t>
      </w:r>
      <w:r w:rsidR="00377DF9">
        <w:rPr>
          <w:sz w:val="22"/>
          <w:szCs w:val="22"/>
          <w:lang w:val="sk-SK"/>
        </w:rPr>
        <w:t>náhrad</w:t>
      </w:r>
      <w:r w:rsidRPr="0031608D">
        <w:rPr>
          <w:sz w:val="22"/>
          <w:szCs w:val="22"/>
          <w:lang w:val="sk-SK"/>
        </w:rPr>
        <w:t>nú terapiu</w:t>
      </w:r>
      <w:r w:rsidR="004828C4">
        <w:rPr>
          <w:sz w:val="22"/>
          <w:szCs w:val="22"/>
          <w:lang w:val="sk-SK"/>
        </w:rPr>
        <w:t xml:space="preserve"> mužskými</w:t>
      </w:r>
      <w:r w:rsidR="00D351E8">
        <w:rPr>
          <w:sz w:val="22"/>
          <w:szCs w:val="22"/>
          <w:lang w:val="sk-SK"/>
        </w:rPr>
        <w:t xml:space="preserve"> pohlavnými</w:t>
      </w:r>
      <w:r w:rsidR="004828C4">
        <w:rPr>
          <w:sz w:val="22"/>
          <w:szCs w:val="22"/>
          <w:lang w:val="sk-SK"/>
        </w:rPr>
        <w:t xml:space="preserve"> </w:t>
      </w:r>
      <w:r w:rsidR="00877DF2">
        <w:rPr>
          <w:sz w:val="22"/>
          <w:szCs w:val="22"/>
          <w:lang w:val="sk-SK"/>
        </w:rPr>
        <w:t>hormónmi</w:t>
      </w:r>
      <w:r w:rsidRPr="0031608D">
        <w:rPr>
          <w:sz w:val="22"/>
          <w:szCs w:val="22"/>
          <w:lang w:val="sk-SK"/>
        </w:rPr>
        <w:t xml:space="preserve"> u pacientov vo vyššom veku, je potrebné starostlivo zvážiť dávku vzhľadom na možné riziko zväčšenia prostaty a násled</w:t>
      </w:r>
      <w:r w:rsidR="00B95FB3" w:rsidRPr="0031608D">
        <w:rPr>
          <w:sz w:val="22"/>
          <w:szCs w:val="22"/>
          <w:lang w:val="sk-SK"/>
        </w:rPr>
        <w:t>né problémy s močením, zadržaním</w:t>
      </w:r>
      <w:r w:rsidRPr="0031608D">
        <w:rPr>
          <w:sz w:val="22"/>
          <w:szCs w:val="22"/>
          <w:lang w:val="sk-SK"/>
        </w:rPr>
        <w:t xml:space="preserve"> teku</w:t>
      </w:r>
      <w:r w:rsidR="00B34C2E" w:rsidRPr="0031608D">
        <w:rPr>
          <w:sz w:val="22"/>
          <w:szCs w:val="22"/>
          <w:lang w:val="sk-SK"/>
        </w:rPr>
        <w:t xml:space="preserve">tín </w:t>
      </w:r>
      <w:r w:rsidR="00214749">
        <w:rPr>
          <w:sz w:val="22"/>
          <w:szCs w:val="22"/>
          <w:lang w:val="sk-SK"/>
        </w:rPr>
        <w:t xml:space="preserve">a zvýšenou sexuálnou </w:t>
      </w:r>
      <w:r w:rsidR="00926A3B">
        <w:rPr>
          <w:sz w:val="22"/>
          <w:szCs w:val="22"/>
          <w:lang w:val="sk-SK"/>
        </w:rPr>
        <w:t>dráždivosťou</w:t>
      </w:r>
      <w:r w:rsidRPr="0031608D">
        <w:rPr>
          <w:sz w:val="22"/>
          <w:szCs w:val="22"/>
          <w:lang w:val="sk-SK"/>
        </w:rPr>
        <w:t>.</w:t>
      </w:r>
      <w:r w:rsidRPr="00423DBD">
        <w:rPr>
          <w:sz w:val="22"/>
          <w:szCs w:val="22"/>
          <w:lang w:val="sk-SK"/>
        </w:rPr>
        <w:t xml:space="preserve"> </w:t>
      </w:r>
    </w:p>
    <w:p w14:paraId="07A1127C" w14:textId="77777777" w:rsidR="00D351E8" w:rsidRDefault="00D351E8" w:rsidP="00A46B6E">
      <w:pPr>
        <w:pStyle w:val="Odstavecblok"/>
        <w:rPr>
          <w:sz w:val="22"/>
          <w:szCs w:val="22"/>
          <w:lang w:val="sk-SK"/>
        </w:rPr>
      </w:pPr>
    </w:p>
    <w:p w14:paraId="4B7BFCDC" w14:textId="41C379C7" w:rsidR="005664B9" w:rsidRDefault="00B21CE9" w:rsidP="005664B9">
      <w:pPr>
        <w:pStyle w:val="Odstavecblok"/>
        <w:rPr>
          <w:b/>
          <w:sz w:val="22"/>
          <w:szCs w:val="22"/>
        </w:rPr>
      </w:pPr>
      <w:r w:rsidRPr="00670B4B">
        <w:rPr>
          <w:b/>
          <w:sz w:val="22"/>
          <w:szCs w:val="22"/>
          <w:lang w:val="sk-SK"/>
        </w:rPr>
        <w:t>AGOVIRI</w:t>
      </w:r>
      <w:r w:rsidR="0046692F" w:rsidRPr="00670B4B">
        <w:rPr>
          <w:b/>
          <w:sz w:val="22"/>
          <w:szCs w:val="22"/>
          <w:lang w:val="sk-SK"/>
        </w:rPr>
        <w:t xml:space="preserve">N DEPOT </w:t>
      </w:r>
      <w:r w:rsidR="005664B9">
        <w:rPr>
          <w:b/>
          <w:sz w:val="22"/>
          <w:szCs w:val="22"/>
        </w:rPr>
        <w:t>obsahuje sorbitol.</w:t>
      </w:r>
    </w:p>
    <w:p w14:paraId="32FC970D" w14:textId="77777777" w:rsidR="009A5555" w:rsidRDefault="005664B9" w:rsidP="005664B9">
      <w:pPr>
        <w:pStyle w:val="Odstavecblok"/>
        <w:rPr>
          <w:sz w:val="22"/>
          <w:szCs w:val="22"/>
        </w:rPr>
      </w:pPr>
      <w:r>
        <w:rPr>
          <w:sz w:val="22"/>
          <w:szCs w:val="22"/>
        </w:rPr>
        <w:t xml:space="preserve">Tento </w:t>
      </w:r>
      <w:r w:rsidRPr="00670B4B">
        <w:rPr>
          <w:sz w:val="22"/>
          <w:szCs w:val="22"/>
          <w:lang w:val="sk-SK"/>
        </w:rPr>
        <w:t>liek obsahuje 2,50 mg sorbitolu v 1 ml čo zodpovedá 5,00 mg/2 ml balenie.</w:t>
      </w:r>
    </w:p>
    <w:p w14:paraId="4BA6F2DE" w14:textId="77777777" w:rsidR="009A5555" w:rsidRDefault="009A5555" w:rsidP="005664B9">
      <w:pPr>
        <w:pStyle w:val="Odstavecblok"/>
        <w:rPr>
          <w:sz w:val="22"/>
          <w:szCs w:val="22"/>
        </w:rPr>
      </w:pPr>
    </w:p>
    <w:p w14:paraId="140ED969" w14:textId="1391663A" w:rsidR="009A5555" w:rsidRPr="00670B4B" w:rsidRDefault="009A5555" w:rsidP="009A5555">
      <w:pPr>
        <w:pStyle w:val="Odstavecblok"/>
        <w:rPr>
          <w:b/>
          <w:sz w:val="22"/>
          <w:szCs w:val="22"/>
          <w:lang w:val="sk-SK"/>
        </w:rPr>
      </w:pPr>
      <w:r w:rsidRPr="00670B4B">
        <w:rPr>
          <w:b/>
          <w:sz w:val="22"/>
          <w:szCs w:val="22"/>
          <w:lang w:val="sk-SK"/>
        </w:rPr>
        <w:t>AGOVIRIN DEPOT obsahuje sodík.</w:t>
      </w:r>
    </w:p>
    <w:p w14:paraId="494EDAB1" w14:textId="0FB896FF" w:rsidR="00B21CE9" w:rsidRDefault="009A5555" w:rsidP="009A5555">
      <w:pPr>
        <w:pStyle w:val="Odstavecblok"/>
        <w:rPr>
          <w:sz w:val="22"/>
          <w:szCs w:val="22"/>
          <w:lang w:val="sk-SK"/>
        </w:rPr>
      </w:pPr>
      <w:r w:rsidRPr="009A5555">
        <w:rPr>
          <w:sz w:val="22"/>
          <w:szCs w:val="22"/>
          <w:lang w:val="sk-SK"/>
        </w:rPr>
        <w:t xml:space="preserve">Tento liek obsahuje </w:t>
      </w:r>
      <w:r w:rsidR="00223ECB">
        <w:rPr>
          <w:sz w:val="22"/>
          <w:szCs w:val="22"/>
          <w:lang w:val="sk-SK"/>
        </w:rPr>
        <w:t>menej ako 1 mmol</w:t>
      </w:r>
      <w:r w:rsidRPr="009A5555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sodíka</w:t>
      </w:r>
      <w:r w:rsidRPr="009A5555">
        <w:rPr>
          <w:sz w:val="22"/>
          <w:szCs w:val="22"/>
          <w:lang w:val="sk-SK"/>
        </w:rPr>
        <w:t xml:space="preserve"> </w:t>
      </w:r>
      <w:r w:rsidR="00223ECB">
        <w:rPr>
          <w:sz w:val="22"/>
          <w:szCs w:val="22"/>
          <w:lang w:val="sk-SK"/>
        </w:rPr>
        <w:t>(</w:t>
      </w:r>
      <w:r w:rsidR="00F72000">
        <w:rPr>
          <w:sz w:val="22"/>
          <w:szCs w:val="22"/>
          <w:lang w:val="sk-SK"/>
        </w:rPr>
        <w:t>2</w:t>
      </w:r>
      <w:r w:rsidR="00223ECB">
        <w:rPr>
          <w:sz w:val="22"/>
          <w:szCs w:val="22"/>
          <w:lang w:val="sk-SK"/>
        </w:rPr>
        <w:t xml:space="preserve">3 mg) </w:t>
      </w:r>
      <w:r w:rsidRPr="009A5555">
        <w:rPr>
          <w:sz w:val="22"/>
          <w:szCs w:val="22"/>
          <w:lang w:val="sk-SK"/>
        </w:rPr>
        <w:t xml:space="preserve">v </w:t>
      </w:r>
      <w:r w:rsidR="00223ECB">
        <w:rPr>
          <w:sz w:val="22"/>
          <w:szCs w:val="22"/>
          <w:lang w:val="sk-SK"/>
        </w:rPr>
        <w:t>2</w:t>
      </w:r>
      <w:r w:rsidRPr="009A5555">
        <w:rPr>
          <w:sz w:val="22"/>
          <w:szCs w:val="22"/>
          <w:lang w:val="sk-SK"/>
        </w:rPr>
        <w:t xml:space="preserve"> ml</w:t>
      </w:r>
      <w:r w:rsidR="00223ECB">
        <w:rPr>
          <w:sz w:val="22"/>
          <w:szCs w:val="22"/>
          <w:lang w:val="sk-SK"/>
        </w:rPr>
        <w:t>, t.j. v podstate zanedbateľné množstvo sodíka</w:t>
      </w:r>
      <w:r w:rsidRPr="009A5555">
        <w:rPr>
          <w:sz w:val="22"/>
          <w:szCs w:val="22"/>
          <w:lang w:val="sk-SK"/>
        </w:rPr>
        <w:t>.</w:t>
      </w:r>
    </w:p>
    <w:p w14:paraId="71288241" w14:textId="77777777" w:rsidR="009C3982" w:rsidRDefault="009C3982" w:rsidP="00A46B6E">
      <w:pPr>
        <w:pStyle w:val="Odstavecblok"/>
        <w:rPr>
          <w:sz w:val="22"/>
          <w:szCs w:val="22"/>
          <w:lang w:val="sk-SK"/>
        </w:rPr>
      </w:pPr>
    </w:p>
    <w:p w14:paraId="3A19DC2B" w14:textId="77777777" w:rsidR="009C3982" w:rsidRDefault="009C3982" w:rsidP="00A46B6E">
      <w:pPr>
        <w:pStyle w:val="Odstavecblok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Ak máte akékoľvek ďalšie otázky týkajúce sa použitia </w:t>
      </w:r>
      <w:r w:rsidR="00224AB8">
        <w:rPr>
          <w:sz w:val="22"/>
          <w:szCs w:val="22"/>
          <w:lang w:val="sk-SK"/>
        </w:rPr>
        <w:t>tohto lieku, opýtajte sa svojho lekára alebo lekárnika.</w:t>
      </w:r>
    </w:p>
    <w:p w14:paraId="0D202E79" w14:textId="77777777" w:rsidR="00D351E8" w:rsidRDefault="00D351E8" w:rsidP="00A46B6E">
      <w:pPr>
        <w:pStyle w:val="Odstavecblok"/>
        <w:rPr>
          <w:sz w:val="22"/>
          <w:szCs w:val="22"/>
          <w:lang w:val="sk-SK"/>
        </w:rPr>
      </w:pPr>
    </w:p>
    <w:p w14:paraId="26A38B0F" w14:textId="77777777" w:rsidR="003179D5" w:rsidRPr="00423DBD" w:rsidRDefault="003179D5" w:rsidP="00A46B6E">
      <w:pPr>
        <w:pStyle w:val="Odstavecblok"/>
        <w:rPr>
          <w:sz w:val="22"/>
          <w:szCs w:val="22"/>
          <w:lang w:val="sk-SK"/>
        </w:rPr>
      </w:pPr>
    </w:p>
    <w:p w14:paraId="6B1A93A4" w14:textId="77777777" w:rsidR="00B66CD4" w:rsidRPr="0080332F" w:rsidRDefault="00963A9F" w:rsidP="00E53F5F">
      <w:pPr>
        <w:numPr>
          <w:ilvl w:val="0"/>
          <w:numId w:val="7"/>
        </w:numPr>
        <w:ind w:right="-2"/>
        <w:outlineLvl w:val="0"/>
        <w:rPr>
          <w:b/>
          <w:noProof/>
          <w:szCs w:val="22"/>
        </w:rPr>
      </w:pPr>
      <w:r w:rsidRPr="00D513D2">
        <w:rPr>
          <w:b/>
          <w:noProof/>
          <w:szCs w:val="22"/>
        </w:rPr>
        <w:t>Možné vedľajšie účinky</w:t>
      </w:r>
    </w:p>
    <w:p w14:paraId="759EE892" w14:textId="77777777" w:rsidR="00E53F5F" w:rsidRPr="00237123" w:rsidRDefault="00E53F5F" w:rsidP="00E53F5F">
      <w:pPr>
        <w:ind w:left="360" w:right="-2" w:firstLine="0"/>
        <w:outlineLvl w:val="0"/>
        <w:rPr>
          <w:noProof/>
          <w:szCs w:val="22"/>
        </w:rPr>
      </w:pPr>
    </w:p>
    <w:p w14:paraId="6C4D1BC0" w14:textId="77777777" w:rsidR="00224AB8" w:rsidRDefault="00224AB8" w:rsidP="00F027D4">
      <w:pPr>
        <w:pStyle w:val="Odstavecblok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Tak ako všetky lieky, aj tento liek môže spôsobovať vedľajšie účinky, hoci sa neprejavia u každého.</w:t>
      </w:r>
    </w:p>
    <w:p w14:paraId="652E988C" w14:textId="77777777" w:rsidR="00224AB8" w:rsidRDefault="00224AB8" w:rsidP="00F027D4">
      <w:pPr>
        <w:pStyle w:val="Odstavecblok"/>
        <w:rPr>
          <w:sz w:val="22"/>
          <w:szCs w:val="22"/>
          <w:lang w:val="sk-SK"/>
        </w:rPr>
      </w:pPr>
    </w:p>
    <w:p w14:paraId="762637FC" w14:textId="77777777" w:rsidR="002355F8" w:rsidRDefault="002355F8" w:rsidP="00F027D4">
      <w:pPr>
        <w:pStyle w:val="Odstavecblok"/>
        <w:rPr>
          <w:sz w:val="22"/>
          <w:szCs w:val="22"/>
          <w:lang w:val="sk-SK"/>
        </w:rPr>
      </w:pPr>
      <w:r w:rsidRPr="00670B4B">
        <w:rPr>
          <w:sz w:val="22"/>
          <w:szCs w:val="22"/>
          <w:u w:val="single"/>
          <w:lang w:val="sk-SK"/>
        </w:rPr>
        <w:t>Benígne a malígne nádory, vrátane nešpecifikovaných novotvarov (cysty a </w:t>
      </w:r>
      <w:r w:rsidRPr="002355F8">
        <w:rPr>
          <w:sz w:val="22"/>
          <w:szCs w:val="22"/>
          <w:u w:val="single"/>
          <w:lang w:val="sk-SK"/>
        </w:rPr>
        <w:t>polypy</w:t>
      </w:r>
      <w:r>
        <w:rPr>
          <w:sz w:val="22"/>
          <w:szCs w:val="22"/>
          <w:lang w:val="sk-SK"/>
        </w:rPr>
        <w:t>)</w:t>
      </w:r>
    </w:p>
    <w:p w14:paraId="333EC7D1" w14:textId="1884D5B2" w:rsidR="008C5DC0" w:rsidRDefault="00227484" w:rsidP="00670B4B">
      <w:pPr>
        <w:pStyle w:val="Odstavecblok"/>
        <w:numPr>
          <w:ilvl w:val="0"/>
          <w:numId w:val="1"/>
        </w:num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r</w:t>
      </w:r>
      <w:r w:rsidRPr="00227484">
        <w:rPr>
          <w:sz w:val="22"/>
          <w:szCs w:val="22"/>
          <w:lang w:val="sk-SK"/>
        </w:rPr>
        <w:t>iziko zvýšeného výskytu rakoviny prsníka pri hormonálnej náhradnej terapii (HRT) najmä v kombinácii s estrogénmi (ženskými pohlavnými hormónmi)</w:t>
      </w:r>
    </w:p>
    <w:p w14:paraId="0A846DC7" w14:textId="3B06C1E4" w:rsidR="002355F8" w:rsidRDefault="008C5DC0" w:rsidP="00670B4B">
      <w:pPr>
        <w:pStyle w:val="Odstavecblok"/>
        <w:numPr>
          <w:ilvl w:val="0"/>
          <w:numId w:val="1"/>
        </w:num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rozvoj </w:t>
      </w:r>
      <w:r w:rsidRPr="00A46B6E">
        <w:rPr>
          <w:sz w:val="22"/>
          <w:szCs w:val="22"/>
          <w:lang w:val="sk-SK"/>
        </w:rPr>
        <w:t>pe</w:t>
      </w:r>
      <w:r>
        <w:rPr>
          <w:sz w:val="22"/>
          <w:szCs w:val="22"/>
          <w:lang w:val="sk-SK"/>
        </w:rPr>
        <w:t>čeňových zhubných nádorov</w:t>
      </w:r>
    </w:p>
    <w:p w14:paraId="15741E66" w14:textId="77777777" w:rsidR="002355F8" w:rsidRDefault="002355F8" w:rsidP="00F027D4">
      <w:pPr>
        <w:pStyle w:val="Odstavecblok"/>
        <w:rPr>
          <w:sz w:val="22"/>
          <w:szCs w:val="22"/>
          <w:lang w:val="sk-SK"/>
        </w:rPr>
      </w:pPr>
    </w:p>
    <w:p w14:paraId="22BEDDE3" w14:textId="77777777" w:rsidR="002355F8" w:rsidRPr="00670B4B" w:rsidRDefault="00CC49B3" w:rsidP="00F027D4">
      <w:pPr>
        <w:pStyle w:val="Odstavecblok"/>
        <w:rPr>
          <w:sz w:val="22"/>
          <w:szCs w:val="22"/>
          <w:u w:val="single"/>
          <w:lang w:val="sk-SK"/>
        </w:rPr>
      </w:pPr>
      <w:r w:rsidRPr="00670B4B">
        <w:rPr>
          <w:sz w:val="22"/>
          <w:szCs w:val="22"/>
          <w:u w:val="single"/>
          <w:lang w:val="sk-SK"/>
        </w:rPr>
        <w:t>Poruchy endokrinného systému</w:t>
      </w:r>
    </w:p>
    <w:p w14:paraId="0F531519" w14:textId="77777777" w:rsidR="00CC49B3" w:rsidRDefault="00BD01C0" w:rsidP="00670B4B">
      <w:pPr>
        <w:pStyle w:val="Odstavecblok"/>
        <w:numPr>
          <w:ilvl w:val="0"/>
          <w:numId w:val="1"/>
        </w:num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zhrubnutie hlasu</w:t>
      </w:r>
    </w:p>
    <w:p w14:paraId="015D2C70" w14:textId="4755E90C" w:rsidR="00CC49B3" w:rsidRDefault="00CC49B3" w:rsidP="00670B4B">
      <w:pPr>
        <w:pStyle w:val="Odstavecblok"/>
        <w:numPr>
          <w:ilvl w:val="0"/>
          <w:numId w:val="1"/>
        </w:num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útlm</w:t>
      </w:r>
      <w:r w:rsidRPr="00A46B6E">
        <w:rPr>
          <w:sz w:val="22"/>
          <w:szCs w:val="22"/>
          <w:lang w:val="sk-SK"/>
        </w:rPr>
        <w:t xml:space="preserve"> gonadotropnej </w:t>
      </w:r>
      <w:r>
        <w:rPr>
          <w:sz w:val="22"/>
          <w:szCs w:val="22"/>
          <w:lang w:val="sk-SK"/>
        </w:rPr>
        <w:t>(riad</w:t>
      </w:r>
      <w:r w:rsidR="00942185">
        <w:rPr>
          <w:sz w:val="22"/>
          <w:szCs w:val="22"/>
          <w:lang w:val="sk-SK"/>
        </w:rPr>
        <w:t>enie</w:t>
      </w:r>
      <w:r>
        <w:rPr>
          <w:sz w:val="22"/>
          <w:szCs w:val="22"/>
          <w:lang w:val="sk-SK"/>
        </w:rPr>
        <w:t xml:space="preserve"> pohlavných žliaz) </w:t>
      </w:r>
      <w:r w:rsidRPr="00A46B6E">
        <w:rPr>
          <w:sz w:val="22"/>
          <w:szCs w:val="22"/>
          <w:lang w:val="sk-SK"/>
        </w:rPr>
        <w:t>funkcie hypofýzy</w:t>
      </w:r>
    </w:p>
    <w:p w14:paraId="6E7E7BAF" w14:textId="77777777" w:rsidR="002355F8" w:rsidRDefault="002355F8" w:rsidP="00F027D4">
      <w:pPr>
        <w:pStyle w:val="Odstavecblok"/>
        <w:rPr>
          <w:sz w:val="22"/>
          <w:szCs w:val="22"/>
          <w:lang w:val="sk-SK"/>
        </w:rPr>
      </w:pPr>
    </w:p>
    <w:p w14:paraId="055BCEDB" w14:textId="77777777" w:rsidR="00587B8A" w:rsidRPr="00670B4B" w:rsidRDefault="00F92920" w:rsidP="00F027D4">
      <w:pPr>
        <w:pStyle w:val="Odstavecblok"/>
        <w:rPr>
          <w:sz w:val="22"/>
          <w:szCs w:val="22"/>
          <w:u w:val="single"/>
          <w:lang w:val="sk-SK"/>
        </w:rPr>
      </w:pPr>
      <w:r>
        <w:rPr>
          <w:sz w:val="22"/>
          <w:szCs w:val="22"/>
          <w:u w:val="single"/>
          <w:lang w:val="sk-SK"/>
        </w:rPr>
        <w:t>Poruchy metabolizmu a výživy</w:t>
      </w:r>
    </w:p>
    <w:p w14:paraId="2E1B6454" w14:textId="77777777" w:rsidR="00041EEE" w:rsidRDefault="00F92920" w:rsidP="00041EEE">
      <w:pPr>
        <w:pStyle w:val="Odstavecblok"/>
        <w:numPr>
          <w:ilvl w:val="0"/>
          <w:numId w:val="1"/>
        </w:numPr>
        <w:rPr>
          <w:sz w:val="22"/>
          <w:szCs w:val="22"/>
          <w:lang w:val="sk-SK"/>
        </w:rPr>
      </w:pPr>
      <w:r w:rsidRPr="00A46B6E">
        <w:rPr>
          <w:sz w:val="22"/>
          <w:szCs w:val="22"/>
          <w:lang w:val="sk-SK"/>
        </w:rPr>
        <w:t>zvýšen</w:t>
      </w:r>
      <w:r>
        <w:rPr>
          <w:sz w:val="22"/>
          <w:szCs w:val="22"/>
          <w:lang w:val="sk-SK"/>
        </w:rPr>
        <w:t>é</w:t>
      </w:r>
      <w:r w:rsidRPr="00A46B6E">
        <w:rPr>
          <w:sz w:val="22"/>
          <w:szCs w:val="22"/>
          <w:lang w:val="sk-SK"/>
        </w:rPr>
        <w:t xml:space="preserve"> zadržanie dusíka, sodíka, draslíka, chloridov</w:t>
      </w:r>
      <w:r w:rsidR="00041EEE" w:rsidRPr="00041EEE">
        <w:rPr>
          <w:sz w:val="22"/>
          <w:szCs w:val="22"/>
          <w:lang w:val="sk-SK"/>
        </w:rPr>
        <w:t xml:space="preserve"> </w:t>
      </w:r>
    </w:p>
    <w:p w14:paraId="6BE4A9E7" w14:textId="77777777" w:rsidR="00F92920" w:rsidRDefault="00CE10E6" w:rsidP="00670B4B">
      <w:pPr>
        <w:pStyle w:val="Odstavecblok"/>
        <w:numPr>
          <w:ilvl w:val="0"/>
          <w:numId w:val="1"/>
        </w:num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zvýšená hladina vápnika v krvi</w:t>
      </w:r>
    </w:p>
    <w:p w14:paraId="3E56F662" w14:textId="77777777" w:rsidR="00F92920" w:rsidRDefault="00F92920" w:rsidP="00F027D4">
      <w:pPr>
        <w:pStyle w:val="Odstavecblok"/>
        <w:rPr>
          <w:sz w:val="22"/>
          <w:szCs w:val="22"/>
          <w:lang w:val="sk-SK"/>
        </w:rPr>
      </w:pPr>
    </w:p>
    <w:p w14:paraId="2936E3FF" w14:textId="77777777" w:rsidR="00F92920" w:rsidRPr="00670B4B" w:rsidRDefault="00F92920" w:rsidP="00F027D4">
      <w:pPr>
        <w:pStyle w:val="Odstavecblok"/>
        <w:rPr>
          <w:sz w:val="22"/>
          <w:szCs w:val="22"/>
          <w:u w:val="single"/>
          <w:lang w:val="sk-SK"/>
        </w:rPr>
      </w:pPr>
      <w:r>
        <w:rPr>
          <w:sz w:val="22"/>
          <w:szCs w:val="22"/>
          <w:u w:val="single"/>
          <w:lang w:val="sk-SK"/>
        </w:rPr>
        <w:t>Psychické poruchy</w:t>
      </w:r>
    </w:p>
    <w:p w14:paraId="39D571AC" w14:textId="3FCBC9DA" w:rsidR="00F92920" w:rsidRDefault="00A369B9" w:rsidP="00670B4B">
      <w:pPr>
        <w:pStyle w:val="Odstavecblok"/>
        <w:numPr>
          <w:ilvl w:val="0"/>
          <w:numId w:val="1"/>
        </w:num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</w:t>
      </w:r>
      <w:r w:rsidR="00BD01C0">
        <w:rPr>
          <w:sz w:val="22"/>
          <w:szCs w:val="22"/>
          <w:lang w:val="sk-SK"/>
        </w:rPr>
        <w:t>rejav</w:t>
      </w:r>
      <w:r w:rsidRPr="00A369B9">
        <w:rPr>
          <w:sz w:val="22"/>
          <w:szCs w:val="22"/>
          <w:lang w:val="sk-SK"/>
        </w:rPr>
        <w:t xml:space="preserve"> </w:t>
      </w:r>
      <w:r w:rsidR="00BD01C0" w:rsidRPr="00A369B9">
        <w:rPr>
          <w:sz w:val="22"/>
          <w:szCs w:val="22"/>
          <w:lang w:val="sk-SK"/>
        </w:rPr>
        <w:t>rôzny</w:t>
      </w:r>
      <w:r w:rsidR="00BA1720">
        <w:rPr>
          <w:sz w:val="22"/>
          <w:szCs w:val="22"/>
          <w:lang w:val="sk-SK"/>
        </w:rPr>
        <w:t>ch</w:t>
      </w:r>
      <w:r w:rsidR="00BD01C0" w:rsidRPr="00A369B9">
        <w:rPr>
          <w:sz w:val="22"/>
          <w:szCs w:val="22"/>
          <w:lang w:val="sk-SK"/>
        </w:rPr>
        <w:t xml:space="preserve"> psychický</w:t>
      </w:r>
      <w:r w:rsidR="00BA1720">
        <w:rPr>
          <w:sz w:val="22"/>
          <w:szCs w:val="22"/>
          <w:lang w:val="sk-SK"/>
        </w:rPr>
        <w:t>ch</w:t>
      </w:r>
      <w:r w:rsidR="00BD01C0" w:rsidRPr="00A369B9">
        <w:rPr>
          <w:sz w:val="22"/>
          <w:szCs w:val="22"/>
          <w:lang w:val="sk-SK"/>
        </w:rPr>
        <w:t xml:space="preserve"> por</w:t>
      </w:r>
      <w:r w:rsidR="00BA1720">
        <w:rPr>
          <w:sz w:val="22"/>
          <w:szCs w:val="22"/>
          <w:lang w:val="sk-SK"/>
        </w:rPr>
        <w:t>ú</w:t>
      </w:r>
      <w:r w:rsidR="00BD01C0">
        <w:rPr>
          <w:sz w:val="22"/>
          <w:szCs w:val="22"/>
          <w:lang w:val="sk-SK"/>
        </w:rPr>
        <w:t>c</w:t>
      </w:r>
      <w:r w:rsidR="00BD01C0" w:rsidRPr="00A369B9">
        <w:rPr>
          <w:sz w:val="22"/>
          <w:szCs w:val="22"/>
          <w:lang w:val="sk-SK"/>
        </w:rPr>
        <w:t>h</w:t>
      </w:r>
    </w:p>
    <w:p w14:paraId="4C76AAA0" w14:textId="77777777" w:rsidR="00F92920" w:rsidRDefault="00F92920" w:rsidP="00F027D4">
      <w:pPr>
        <w:pStyle w:val="Odstavecblok"/>
        <w:rPr>
          <w:sz w:val="22"/>
          <w:szCs w:val="22"/>
          <w:lang w:val="sk-SK"/>
        </w:rPr>
      </w:pPr>
    </w:p>
    <w:p w14:paraId="7F7C9F7A" w14:textId="77777777" w:rsidR="00F92920" w:rsidRDefault="008C5DC0" w:rsidP="00F027D4">
      <w:pPr>
        <w:pStyle w:val="Odstavecblok"/>
        <w:rPr>
          <w:sz w:val="22"/>
          <w:szCs w:val="22"/>
          <w:lang w:val="sk-SK"/>
        </w:rPr>
      </w:pPr>
      <w:r>
        <w:rPr>
          <w:sz w:val="22"/>
          <w:szCs w:val="22"/>
          <w:u w:val="single"/>
          <w:lang w:val="sk-SK"/>
        </w:rPr>
        <w:t>P</w:t>
      </w:r>
      <w:r w:rsidR="00A369B9">
        <w:rPr>
          <w:sz w:val="22"/>
          <w:szCs w:val="22"/>
          <w:u w:val="single"/>
          <w:lang w:val="sk-SK"/>
        </w:rPr>
        <w:t>oruchy pečene a žlčových ciest</w:t>
      </w:r>
    </w:p>
    <w:p w14:paraId="6AFF05FA" w14:textId="77777777" w:rsidR="00A369B9" w:rsidRPr="00A369B9" w:rsidRDefault="008C5DC0" w:rsidP="00670B4B">
      <w:pPr>
        <w:pStyle w:val="Odstavecblok"/>
        <w:numPr>
          <w:ilvl w:val="0"/>
          <w:numId w:val="1"/>
        </w:numPr>
        <w:rPr>
          <w:sz w:val="22"/>
          <w:szCs w:val="22"/>
          <w:lang w:val="sk-SK"/>
        </w:rPr>
      </w:pPr>
      <w:r w:rsidRPr="00A46B6E">
        <w:rPr>
          <w:sz w:val="22"/>
          <w:szCs w:val="22"/>
          <w:lang w:val="sk-SK"/>
        </w:rPr>
        <w:t>poruchy pečeňovýc</w:t>
      </w:r>
      <w:r>
        <w:rPr>
          <w:sz w:val="22"/>
          <w:szCs w:val="22"/>
          <w:lang w:val="sk-SK"/>
        </w:rPr>
        <w:t>h funkcií</w:t>
      </w:r>
    </w:p>
    <w:p w14:paraId="54952EFF" w14:textId="77777777" w:rsidR="00F92920" w:rsidRDefault="00F92920" w:rsidP="00F027D4">
      <w:pPr>
        <w:pStyle w:val="Odstavecblok"/>
        <w:rPr>
          <w:sz w:val="22"/>
          <w:szCs w:val="22"/>
          <w:lang w:val="sk-SK"/>
        </w:rPr>
      </w:pPr>
    </w:p>
    <w:p w14:paraId="7A38CB1E" w14:textId="77777777" w:rsidR="00CD16BE" w:rsidRPr="00670B4B" w:rsidRDefault="00CD16BE" w:rsidP="00F027D4">
      <w:pPr>
        <w:pStyle w:val="Odstavecblok"/>
        <w:rPr>
          <w:sz w:val="22"/>
          <w:szCs w:val="22"/>
          <w:u w:val="single"/>
          <w:lang w:val="sk-SK"/>
        </w:rPr>
      </w:pPr>
      <w:r w:rsidRPr="00670B4B">
        <w:rPr>
          <w:sz w:val="22"/>
          <w:szCs w:val="22"/>
          <w:u w:val="single"/>
          <w:lang w:val="sk-SK"/>
        </w:rPr>
        <w:t>Poruchy kože a podkožného tkaniva</w:t>
      </w:r>
    </w:p>
    <w:p w14:paraId="6FD53FF9" w14:textId="3CDB1708" w:rsidR="00CD16BE" w:rsidRDefault="00097858" w:rsidP="00670B4B">
      <w:pPr>
        <w:pStyle w:val="Odstavecblok"/>
        <w:numPr>
          <w:ilvl w:val="0"/>
          <w:numId w:val="1"/>
        </w:numPr>
        <w:rPr>
          <w:sz w:val="22"/>
          <w:szCs w:val="22"/>
          <w:lang w:val="sk-SK"/>
        </w:rPr>
      </w:pPr>
      <w:r w:rsidRPr="00A46B6E">
        <w:rPr>
          <w:sz w:val="22"/>
          <w:szCs w:val="22"/>
          <w:lang w:val="sk-SK"/>
        </w:rPr>
        <w:t>nadmerné ochlpenie</w:t>
      </w:r>
      <w:r w:rsidR="009F2C6C">
        <w:rPr>
          <w:sz w:val="22"/>
          <w:szCs w:val="22"/>
          <w:lang w:val="sk-SK"/>
        </w:rPr>
        <w:t xml:space="preserve"> (u žien)</w:t>
      </w:r>
    </w:p>
    <w:p w14:paraId="630419E2" w14:textId="77777777" w:rsidR="00CD16BE" w:rsidRDefault="00097858" w:rsidP="00670B4B">
      <w:pPr>
        <w:pStyle w:val="Odstavecblok"/>
        <w:numPr>
          <w:ilvl w:val="0"/>
          <w:numId w:val="1"/>
        </w:numPr>
        <w:rPr>
          <w:sz w:val="22"/>
          <w:szCs w:val="22"/>
          <w:lang w:val="sk-SK"/>
        </w:rPr>
      </w:pPr>
      <w:r w:rsidRPr="00A46B6E">
        <w:rPr>
          <w:sz w:val="22"/>
          <w:szCs w:val="22"/>
          <w:lang w:val="sk-SK"/>
        </w:rPr>
        <w:t>akné</w:t>
      </w:r>
    </w:p>
    <w:p w14:paraId="2F61D8A1" w14:textId="326885F6" w:rsidR="00707ADC" w:rsidRDefault="00707ADC" w:rsidP="00670B4B">
      <w:pPr>
        <w:pStyle w:val="Odstavecblok"/>
        <w:numPr>
          <w:ilvl w:val="0"/>
          <w:numId w:val="1"/>
        </w:numPr>
        <w:rPr>
          <w:sz w:val="22"/>
          <w:szCs w:val="22"/>
          <w:lang w:val="sk-SK"/>
        </w:rPr>
      </w:pPr>
      <w:r w:rsidRPr="00A46B6E">
        <w:rPr>
          <w:sz w:val="22"/>
          <w:szCs w:val="22"/>
          <w:lang w:val="sk-SK"/>
        </w:rPr>
        <w:t>zvýšen</w:t>
      </w:r>
      <w:r w:rsidR="00BA1720">
        <w:rPr>
          <w:sz w:val="22"/>
          <w:szCs w:val="22"/>
          <w:lang w:val="sk-SK"/>
        </w:rPr>
        <w:t>á</w:t>
      </w:r>
      <w:r w:rsidRPr="00A46B6E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tvor</w:t>
      </w:r>
      <w:r w:rsidR="00BA1720">
        <w:rPr>
          <w:sz w:val="22"/>
          <w:szCs w:val="22"/>
          <w:lang w:val="sk-SK"/>
        </w:rPr>
        <w:t>ba</w:t>
      </w:r>
      <w:r>
        <w:rPr>
          <w:sz w:val="22"/>
          <w:szCs w:val="22"/>
          <w:lang w:val="sk-SK"/>
        </w:rPr>
        <w:t xml:space="preserve"> ciev</w:t>
      </w:r>
      <w:r w:rsidRPr="00A46B6E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v tkanive kože</w:t>
      </w:r>
    </w:p>
    <w:p w14:paraId="57C0770C" w14:textId="77777777" w:rsidR="00CD16BE" w:rsidRDefault="00CD16BE" w:rsidP="00F027D4">
      <w:pPr>
        <w:pStyle w:val="Odstavecblok"/>
        <w:rPr>
          <w:sz w:val="22"/>
          <w:szCs w:val="22"/>
          <w:lang w:val="sk-SK"/>
        </w:rPr>
      </w:pPr>
    </w:p>
    <w:p w14:paraId="0DA3EA0B" w14:textId="77777777" w:rsidR="00CD16BE" w:rsidRPr="00670B4B" w:rsidRDefault="00BA0B25" w:rsidP="00F027D4">
      <w:pPr>
        <w:pStyle w:val="Odstavecblok"/>
        <w:rPr>
          <w:sz w:val="22"/>
          <w:szCs w:val="22"/>
          <w:u w:val="single"/>
          <w:lang w:val="sk-SK"/>
        </w:rPr>
      </w:pPr>
      <w:r w:rsidRPr="00670B4B">
        <w:rPr>
          <w:sz w:val="22"/>
          <w:szCs w:val="22"/>
          <w:u w:val="single"/>
          <w:lang w:val="sk-SK"/>
        </w:rPr>
        <w:t>Poruchy kostrovej a svalovej sústavy a spojivového tkaniva</w:t>
      </w:r>
    </w:p>
    <w:p w14:paraId="645663F0" w14:textId="24D94DC0" w:rsidR="00CD16BE" w:rsidRPr="00670B4B" w:rsidRDefault="00DA3AE7" w:rsidP="00670B4B">
      <w:pPr>
        <w:pStyle w:val="Odstavecblok"/>
        <w:numPr>
          <w:ilvl w:val="0"/>
          <w:numId w:val="1"/>
        </w:numPr>
        <w:rPr>
          <w:sz w:val="22"/>
          <w:szCs w:val="22"/>
          <w:lang w:val="sk-SK"/>
        </w:rPr>
      </w:pPr>
      <w:r w:rsidRPr="00670B4B">
        <w:rPr>
          <w:sz w:val="22"/>
          <w:szCs w:val="22"/>
          <w:lang w:val="sk-SK"/>
        </w:rPr>
        <w:t>predčasné uzatvorenie epifyzárnych</w:t>
      </w:r>
      <w:r w:rsidR="00C4719B" w:rsidRPr="00670B4B">
        <w:rPr>
          <w:sz w:val="22"/>
          <w:szCs w:val="22"/>
          <w:lang w:val="sk-SK"/>
        </w:rPr>
        <w:t xml:space="preserve"> (rastových)</w:t>
      </w:r>
      <w:r w:rsidRPr="00670B4B">
        <w:rPr>
          <w:sz w:val="22"/>
          <w:szCs w:val="22"/>
          <w:lang w:val="sk-SK"/>
        </w:rPr>
        <w:t xml:space="preserve"> štrbín (prejaví sa zastavením rastu)</w:t>
      </w:r>
    </w:p>
    <w:p w14:paraId="6144D403" w14:textId="77777777" w:rsidR="00BA0B25" w:rsidRDefault="00BA0B25" w:rsidP="00F027D4">
      <w:pPr>
        <w:pStyle w:val="Odstavecblok"/>
        <w:rPr>
          <w:sz w:val="22"/>
          <w:szCs w:val="22"/>
          <w:lang w:val="sk-SK"/>
        </w:rPr>
      </w:pPr>
    </w:p>
    <w:p w14:paraId="28867186" w14:textId="77777777" w:rsidR="00BA0B25" w:rsidRDefault="0072249C" w:rsidP="00F027D4">
      <w:pPr>
        <w:pStyle w:val="Odstavecblok"/>
        <w:rPr>
          <w:sz w:val="22"/>
          <w:szCs w:val="22"/>
          <w:lang w:val="sk-SK"/>
        </w:rPr>
      </w:pPr>
      <w:r>
        <w:rPr>
          <w:sz w:val="22"/>
          <w:szCs w:val="22"/>
          <w:u w:val="single"/>
          <w:lang w:val="sk-SK"/>
        </w:rPr>
        <w:t>Stavy v gravidite, v šestonedelí a perinatálnom období</w:t>
      </w:r>
    </w:p>
    <w:p w14:paraId="48BDF3E0" w14:textId="2429D140" w:rsidR="0072249C" w:rsidRDefault="0072249C" w:rsidP="00670B4B">
      <w:pPr>
        <w:pStyle w:val="Odstavecblok"/>
        <w:numPr>
          <w:ilvl w:val="0"/>
          <w:numId w:val="1"/>
        </w:numPr>
        <w:rPr>
          <w:sz w:val="22"/>
          <w:szCs w:val="22"/>
          <w:lang w:val="sk-SK"/>
        </w:rPr>
      </w:pPr>
      <w:r w:rsidRPr="00A46B6E">
        <w:rPr>
          <w:sz w:val="22"/>
          <w:szCs w:val="22"/>
          <w:lang w:val="sk-SK"/>
        </w:rPr>
        <w:t>vznik vrodených vývojových chýb</w:t>
      </w:r>
    </w:p>
    <w:p w14:paraId="3A41BC2E" w14:textId="77777777" w:rsidR="0072249C" w:rsidRDefault="0072249C" w:rsidP="00F027D4">
      <w:pPr>
        <w:pStyle w:val="Odstavecblok"/>
        <w:rPr>
          <w:sz w:val="22"/>
          <w:szCs w:val="22"/>
          <w:lang w:val="sk-SK"/>
        </w:rPr>
      </w:pPr>
    </w:p>
    <w:p w14:paraId="06DD0875" w14:textId="77777777" w:rsidR="0072249C" w:rsidRDefault="0072249C" w:rsidP="00F027D4">
      <w:pPr>
        <w:pStyle w:val="Odstavecblok"/>
        <w:rPr>
          <w:sz w:val="22"/>
          <w:szCs w:val="22"/>
          <w:lang w:val="sk-SK"/>
        </w:rPr>
      </w:pPr>
      <w:r>
        <w:rPr>
          <w:sz w:val="22"/>
          <w:szCs w:val="22"/>
          <w:u w:val="single"/>
          <w:lang w:val="sk-SK"/>
        </w:rPr>
        <w:t>Poruchy reprodukčného syst</w:t>
      </w:r>
      <w:r w:rsidR="00AF41C4">
        <w:rPr>
          <w:sz w:val="22"/>
          <w:szCs w:val="22"/>
          <w:u w:val="single"/>
          <w:lang w:val="sk-SK"/>
        </w:rPr>
        <w:t>ému a prsníkov</w:t>
      </w:r>
    </w:p>
    <w:p w14:paraId="689A1883" w14:textId="77777777" w:rsidR="00AF41C4" w:rsidRDefault="00AF41C4" w:rsidP="00670B4B">
      <w:pPr>
        <w:pStyle w:val="Odstavecblok"/>
        <w:numPr>
          <w:ilvl w:val="0"/>
          <w:numId w:val="1"/>
        </w:numPr>
        <w:rPr>
          <w:sz w:val="22"/>
          <w:szCs w:val="22"/>
          <w:lang w:val="sk-SK"/>
        </w:rPr>
      </w:pPr>
      <w:r w:rsidRPr="00A46B6E">
        <w:rPr>
          <w:sz w:val="22"/>
          <w:szCs w:val="22"/>
          <w:lang w:val="sk-SK"/>
        </w:rPr>
        <w:t>zväčšenie klitorisu</w:t>
      </w:r>
    </w:p>
    <w:p w14:paraId="7AAB59A4" w14:textId="77777777" w:rsidR="00AF41C4" w:rsidRDefault="00AF41C4" w:rsidP="00670B4B">
      <w:pPr>
        <w:pStyle w:val="Odstavecblok"/>
        <w:numPr>
          <w:ilvl w:val="0"/>
          <w:numId w:val="1"/>
        </w:numPr>
        <w:rPr>
          <w:sz w:val="22"/>
          <w:szCs w:val="22"/>
          <w:lang w:val="sk-SK"/>
        </w:rPr>
      </w:pPr>
      <w:r w:rsidRPr="00A46B6E">
        <w:rPr>
          <w:sz w:val="22"/>
          <w:szCs w:val="22"/>
          <w:lang w:val="sk-SK"/>
        </w:rPr>
        <w:t>zmenšenie mliečnych žliaz</w:t>
      </w:r>
    </w:p>
    <w:p w14:paraId="1A9AD2AE" w14:textId="77777777" w:rsidR="00AF41C4" w:rsidRDefault="00A65B96" w:rsidP="00670B4B">
      <w:pPr>
        <w:pStyle w:val="Odstavecblok"/>
        <w:numPr>
          <w:ilvl w:val="0"/>
          <w:numId w:val="1"/>
        </w:num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lastRenderedPageBreak/>
        <w:t>z</w:t>
      </w:r>
      <w:r w:rsidR="00AF41C4" w:rsidRPr="00A46B6E">
        <w:rPr>
          <w:sz w:val="22"/>
          <w:szCs w:val="22"/>
          <w:lang w:val="sk-SK"/>
        </w:rPr>
        <w:t xml:space="preserve">výšenie sexuálnej </w:t>
      </w:r>
      <w:r w:rsidR="00AF41C4">
        <w:rPr>
          <w:sz w:val="22"/>
          <w:szCs w:val="22"/>
          <w:lang w:val="sk-SK"/>
        </w:rPr>
        <w:t>žiadostivosti</w:t>
      </w:r>
    </w:p>
    <w:p w14:paraId="4091187B" w14:textId="5D020EE1" w:rsidR="0089102B" w:rsidRDefault="0089102B" w:rsidP="00670B4B">
      <w:pPr>
        <w:pStyle w:val="Odstavecblok"/>
        <w:numPr>
          <w:ilvl w:val="0"/>
          <w:numId w:val="1"/>
        </w:numPr>
        <w:rPr>
          <w:sz w:val="22"/>
          <w:szCs w:val="22"/>
          <w:lang w:val="sk-SK"/>
        </w:rPr>
      </w:pPr>
      <w:r w:rsidRPr="00A46B6E">
        <w:rPr>
          <w:sz w:val="22"/>
          <w:szCs w:val="22"/>
          <w:lang w:val="sk-SK"/>
        </w:rPr>
        <w:t>tlm</w:t>
      </w:r>
      <w:r w:rsidR="00A65B96">
        <w:rPr>
          <w:sz w:val="22"/>
          <w:szCs w:val="22"/>
          <w:lang w:val="sk-SK"/>
        </w:rPr>
        <w:t>enie</w:t>
      </w:r>
      <w:r w:rsidRPr="00A46B6E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tvorb</w:t>
      </w:r>
      <w:r w:rsidR="00A65B96">
        <w:rPr>
          <w:sz w:val="22"/>
          <w:szCs w:val="22"/>
          <w:lang w:val="sk-SK"/>
        </w:rPr>
        <w:t>y</w:t>
      </w:r>
      <w:r>
        <w:rPr>
          <w:sz w:val="22"/>
          <w:szCs w:val="22"/>
          <w:lang w:val="sk-SK"/>
        </w:rPr>
        <w:t xml:space="preserve"> spermií</w:t>
      </w:r>
      <w:r w:rsidR="00A65B96" w:rsidRPr="00A65B96">
        <w:rPr>
          <w:sz w:val="22"/>
          <w:szCs w:val="22"/>
          <w:lang w:val="sk-SK"/>
        </w:rPr>
        <w:t xml:space="preserve"> </w:t>
      </w:r>
      <w:r w:rsidR="00A65B96">
        <w:rPr>
          <w:sz w:val="22"/>
          <w:szCs w:val="22"/>
          <w:lang w:val="sk-SK"/>
        </w:rPr>
        <w:t>u</w:t>
      </w:r>
      <w:r w:rsidR="00A65B96" w:rsidRPr="00A46B6E">
        <w:rPr>
          <w:sz w:val="22"/>
          <w:szCs w:val="22"/>
          <w:lang w:val="sk-SK"/>
        </w:rPr>
        <w:t xml:space="preserve"> mužov</w:t>
      </w:r>
    </w:p>
    <w:p w14:paraId="1964F42A" w14:textId="3301AC4D" w:rsidR="0089102B" w:rsidRDefault="0089102B" w:rsidP="00670B4B">
      <w:pPr>
        <w:pStyle w:val="Odstavecblok"/>
        <w:numPr>
          <w:ilvl w:val="0"/>
          <w:numId w:val="1"/>
        </w:numPr>
        <w:rPr>
          <w:sz w:val="22"/>
          <w:szCs w:val="22"/>
          <w:lang w:val="sk-SK"/>
        </w:rPr>
      </w:pPr>
      <w:r w:rsidRPr="00A46B6E">
        <w:rPr>
          <w:sz w:val="22"/>
          <w:szCs w:val="22"/>
          <w:lang w:val="sk-SK"/>
        </w:rPr>
        <w:t>degeneratívne zmeny semenníkov</w:t>
      </w:r>
      <w:r w:rsidR="008D2FB5">
        <w:rPr>
          <w:sz w:val="22"/>
          <w:szCs w:val="22"/>
          <w:lang w:val="sk-SK"/>
        </w:rPr>
        <w:t xml:space="preserve"> (zníženie funkčnosti)</w:t>
      </w:r>
    </w:p>
    <w:p w14:paraId="50F79BB1" w14:textId="29997331" w:rsidR="0089102B" w:rsidRDefault="0089102B" w:rsidP="00670B4B">
      <w:pPr>
        <w:pStyle w:val="Odstavecblok"/>
        <w:numPr>
          <w:ilvl w:val="0"/>
          <w:numId w:val="1"/>
        </w:numPr>
        <w:rPr>
          <w:sz w:val="22"/>
          <w:szCs w:val="22"/>
          <w:lang w:val="sk-SK"/>
        </w:rPr>
      </w:pPr>
      <w:r w:rsidRPr="00A46B6E">
        <w:rPr>
          <w:sz w:val="22"/>
          <w:szCs w:val="22"/>
          <w:lang w:val="sk-SK"/>
        </w:rPr>
        <w:t>stimul</w:t>
      </w:r>
      <w:r w:rsidR="004E01DB">
        <w:rPr>
          <w:sz w:val="22"/>
          <w:szCs w:val="22"/>
          <w:lang w:val="sk-SK"/>
        </w:rPr>
        <w:t>ácia</w:t>
      </w:r>
      <w:r w:rsidRPr="00A46B6E">
        <w:rPr>
          <w:sz w:val="22"/>
          <w:szCs w:val="22"/>
          <w:lang w:val="sk-SK"/>
        </w:rPr>
        <w:t xml:space="preserve"> tvorb</w:t>
      </w:r>
      <w:r w:rsidR="004E01DB">
        <w:rPr>
          <w:sz w:val="22"/>
          <w:szCs w:val="22"/>
          <w:lang w:val="sk-SK"/>
        </w:rPr>
        <w:t>y</w:t>
      </w:r>
      <w:r w:rsidRPr="00A46B6E">
        <w:rPr>
          <w:sz w:val="22"/>
          <w:szCs w:val="22"/>
          <w:lang w:val="sk-SK"/>
        </w:rPr>
        <w:t xml:space="preserve"> nádorov prostaty</w:t>
      </w:r>
    </w:p>
    <w:p w14:paraId="461CA420" w14:textId="5F31FA7B" w:rsidR="0089102B" w:rsidRPr="00AF41C4" w:rsidRDefault="00041EEE" w:rsidP="00670B4B">
      <w:pPr>
        <w:pStyle w:val="Odstavecblok"/>
        <w:numPr>
          <w:ilvl w:val="0"/>
          <w:numId w:val="1"/>
        </w:num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riziko </w:t>
      </w:r>
      <w:r w:rsidR="0089102B" w:rsidRPr="00A46B6E">
        <w:rPr>
          <w:sz w:val="22"/>
          <w:szCs w:val="22"/>
          <w:lang w:val="sk-SK"/>
        </w:rPr>
        <w:t>bolesti</w:t>
      </w:r>
      <w:r w:rsidR="0089102B">
        <w:rPr>
          <w:sz w:val="22"/>
          <w:szCs w:val="22"/>
          <w:lang w:val="sk-SK"/>
        </w:rPr>
        <w:t>vé</w:t>
      </w:r>
      <w:r>
        <w:rPr>
          <w:sz w:val="22"/>
          <w:szCs w:val="22"/>
          <w:lang w:val="sk-SK"/>
        </w:rPr>
        <w:t>ho</w:t>
      </w:r>
      <w:r w:rsidR="0089102B">
        <w:rPr>
          <w:sz w:val="22"/>
          <w:szCs w:val="22"/>
          <w:lang w:val="sk-SK"/>
        </w:rPr>
        <w:t xml:space="preserve"> stoporeni</w:t>
      </w:r>
      <w:r>
        <w:rPr>
          <w:sz w:val="22"/>
          <w:szCs w:val="22"/>
          <w:lang w:val="sk-SK"/>
        </w:rPr>
        <w:t>a</w:t>
      </w:r>
      <w:r w:rsidR="0089102B" w:rsidRPr="00A46B6E">
        <w:rPr>
          <w:sz w:val="22"/>
          <w:szCs w:val="22"/>
          <w:lang w:val="sk-SK"/>
        </w:rPr>
        <w:t xml:space="preserve"> </w:t>
      </w:r>
      <w:r w:rsidR="0089102B">
        <w:rPr>
          <w:sz w:val="22"/>
          <w:szCs w:val="22"/>
          <w:lang w:val="sk-SK"/>
        </w:rPr>
        <w:t>pohlavného údu</w:t>
      </w:r>
      <w:r>
        <w:rPr>
          <w:sz w:val="22"/>
          <w:szCs w:val="22"/>
          <w:lang w:val="sk-SK"/>
        </w:rPr>
        <w:t xml:space="preserve"> bez pohlavného vzrušenia</w:t>
      </w:r>
    </w:p>
    <w:p w14:paraId="53D13CC3" w14:textId="77777777" w:rsidR="0072249C" w:rsidRPr="0072249C" w:rsidRDefault="0072249C" w:rsidP="00F027D4">
      <w:pPr>
        <w:pStyle w:val="Odstavecblok"/>
        <w:rPr>
          <w:sz w:val="22"/>
          <w:szCs w:val="22"/>
          <w:lang w:val="sk-SK"/>
        </w:rPr>
      </w:pPr>
    </w:p>
    <w:p w14:paraId="1D14D637" w14:textId="77777777" w:rsidR="00CD16BE" w:rsidRPr="00670B4B" w:rsidRDefault="00E20FEE" w:rsidP="00F027D4">
      <w:pPr>
        <w:pStyle w:val="Odstavecblok"/>
        <w:rPr>
          <w:sz w:val="22"/>
          <w:szCs w:val="22"/>
          <w:u w:val="single"/>
          <w:lang w:val="sk-SK"/>
        </w:rPr>
      </w:pPr>
      <w:r>
        <w:rPr>
          <w:sz w:val="22"/>
          <w:szCs w:val="22"/>
          <w:u w:val="single"/>
          <w:lang w:val="sk-SK"/>
        </w:rPr>
        <w:t>Laboratórne a funkčné vyšetrenia</w:t>
      </w:r>
    </w:p>
    <w:p w14:paraId="705B1BD8" w14:textId="31470B0A" w:rsidR="00E20FEE" w:rsidRDefault="00707ADC" w:rsidP="00670B4B">
      <w:pPr>
        <w:pStyle w:val="Odstavecblok"/>
        <w:numPr>
          <w:ilvl w:val="0"/>
          <w:numId w:val="1"/>
        </w:num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z</w:t>
      </w:r>
      <w:r w:rsidRPr="00F24A42">
        <w:rPr>
          <w:sz w:val="22"/>
          <w:szCs w:val="22"/>
          <w:lang w:val="sk-SK"/>
        </w:rPr>
        <w:t>výšenie počtu červených krviniek</w:t>
      </w:r>
    </w:p>
    <w:p w14:paraId="72481E15" w14:textId="77777777" w:rsidR="00707ADC" w:rsidRDefault="00707ADC" w:rsidP="00670B4B">
      <w:pPr>
        <w:pStyle w:val="Odstavecblok"/>
        <w:numPr>
          <w:ilvl w:val="0"/>
          <w:numId w:val="1"/>
        </w:num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zvýšenie </w:t>
      </w:r>
      <w:r w:rsidRPr="00F24A42">
        <w:rPr>
          <w:sz w:val="22"/>
          <w:szCs w:val="22"/>
          <w:lang w:val="sk-SK"/>
        </w:rPr>
        <w:t>hematokritu (percentuálny podiel červených krviniek v krvi) a hemoglobínu (zložka červených krviniek, ktorá prenáša kyslík)</w:t>
      </w:r>
    </w:p>
    <w:p w14:paraId="6A509F8B" w14:textId="77777777" w:rsidR="008738D5" w:rsidRPr="00313F5C" w:rsidRDefault="008738D5" w:rsidP="00A46B6E">
      <w:pPr>
        <w:pStyle w:val="Odstavecblok"/>
        <w:jc w:val="both"/>
        <w:rPr>
          <w:sz w:val="22"/>
          <w:szCs w:val="22"/>
          <w:lang w:val="sk-SK"/>
        </w:rPr>
      </w:pPr>
    </w:p>
    <w:p w14:paraId="32058977" w14:textId="77777777" w:rsidR="00493E9D" w:rsidRPr="00C23889" w:rsidRDefault="00493E9D" w:rsidP="00493E9D">
      <w:pPr>
        <w:jc w:val="both"/>
        <w:rPr>
          <w:b/>
          <w:szCs w:val="22"/>
        </w:rPr>
      </w:pPr>
      <w:r w:rsidRPr="00C23889">
        <w:rPr>
          <w:b/>
          <w:szCs w:val="22"/>
        </w:rPr>
        <w:t>Hlásenie vedľajších účinkov</w:t>
      </w:r>
    </w:p>
    <w:p w14:paraId="19775846" w14:textId="77777777" w:rsidR="00493E9D" w:rsidRPr="0007364C" w:rsidRDefault="00493E9D" w:rsidP="00313F5C">
      <w:pPr>
        <w:pStyle w:val="Odstavecblok"/>
        <w:widowControl w:val="0"/>
        <w:rPr>
          <w:rFonts w:ascii="Arial" w:hAnsi="Arial" w:cs="Arial"/>
          <w:b/>
          <w:sz w:val="20"/>
          <w:szCs w:val="20"/>
          <w:lang w:val="sk-SK"/>
        </w:rPr>
      </w:pPr>
      <w:r w:rsidRPr="0007364C">
        <w:rPr>
          <w:sz w:val="22"/>
          <w:szCs w:val="22"/>
          <w:lang w:val="sk-SK"/>
        </w:rPr>
        <w:t>Ak sa u vás vyskytne akýkoľvek vedľajší účinok, obráťte sa na svojho lekára</w:t>
      </w:r>
      <w:r w:rsidR="0007364C">
        <w:rPr>
          <w:sz w:val="22"/>
          <w:szCs w:val="22"/>
          <w:lang w:val="sk-SK"/>
        </w:rPr>
        <w:t>,</w:t>
      </w:r>
      <w:r w:rsidRPr="0007364C">
        <w:rPr>
          <w:sz w:val="22"/>
          <w:szCs w:val="22"/>
          <w:lang w:val="sk-SK"/>
        </w:rPr>
        <w:t xml:space="preserve"> lekárnika alebo zdravotnú sestru. To sa týka aj akýchkoľvek vedľajších účinkov, ktoré nie sú uvedené v tejto písomnej informácii. Vedľajšie účinky môžete hlásiť aj </w:t>
      </w:r>
      <w:r w:rsidR="001D675D" w:rsidRPr="0007364C">
        <w:rPr>
          <w:noProof/>
          <w:sz w:val="22"/>
          <w:szCs w:val="22"/>
          <w:lang w:val="sk-SK"/>
        </w:rPr>
        <w:t xml:space="preserve">priamo </w:t>
      </w:r>
      <w:r w:rsidR="0007364C">
        <w:rPr>
          <w:noProof/>
          <w:sz w:val="22"/>
          <w:szCs w:val="22"/>
          <w:lang w:val="sk-SK"/>
        </w:rPr>
        <w:t>na</w:t>
      </w:r>
      <w:r w:rsidR="0007364C" w:rsidRPr="0007364C">
        <w:rPr>
          <w:noProof/>
          <w:sz w:val="22"/>
          <w:szCs w:val="22"/>
          <w:lang w:val="sk-SK"/>
        </w:rPr>
        <w:t xml:space="preserve"> </w:t>
      </w:r>
      <w:r w:rsidRPr="0007364C">
        <w:rPr>
          <w:noProof/>
          <w:sz w:val="22"/>
          <w:szCs w:val="22"/>
          <w:highlight w:val="lightGray"/>
          <w:lang w:val="sk-SK"/>
        </w:rPr>
        <w:t xml:space="preserve">národné </w:t>
      </w:r>
      <w:r w:rsidR="006E720C">
        <w:rPr>
          <w:noProof/>
          <w:sz w:val="22"/>
          <w:szCs w:val="22"/>
          <w:highlight w:val="lightGray"/>
          <w:lang w:val="sk-SK"/>
        </w:rPr>
        <w:t>centrum</w:t>
      </w:r>
      <w:r w:rsidR="006E720C" w:rsidRPr="0007364C">
        <w:rPr>
          <w:noProof/>
          <w:sz w:val="22"/>
          <w:szCs w:val="22"/>
          <w:highlight w:val="lightGray"/>
          <w:lang w:val="sk-SK"/>
        </w:rPr>
        <w:t xml:space="preserve"> </w:t>
      </w:r>
      <w:r w:rsidRPr="0007364C">
        <w:rPr>
          <w:noProof/>
          <w:sz w:val="22"/>
          <w:szCs w:val="22"/>
          <w:highlight w:val="lightGray"/>
          <w:lang w:val="sk-SK"/>
        </w:rPr>
        <w:t>hlásenia uvedené v </w:t>
      </w:r>
      <w:hyperlink r:id="rId9" w:history="1">
        <w:r w:rsidRPr="0007364C">
          <w:rPr>
            <w:rStyle w:val="Hypertextovprepojenie"/>
            <w:noProof/>
            <w:sz w:val="22"/>
            <w:szCs w:val="22"/>
            <w:highlight w:val="lightGray"/>
            <w:lang w:val="sk-SK"/>
          </w:rPr>
          <w:t>Prílohe V</w:t>
        </w:r>
      </w:hyperlink>
      <w:r w:rsidRPr="0007364C">
        <w:rPr>
          <w:noProof/>
          <w:sz w:val="22"/>
          <w:szCs w:val="22"/>
          <w:lang w:val="sk-SK"/>
        </w:rPr>
        <w:t>.</w:t>
      </w:r>
      <w:r w:rsidR="00F24A42" w:rsidRPr="0007364C">
        <w:rPr>
          <w:noProof/>
          <w:sz w:val="22"/>
          <w:szCs w:val="22"/>
          <w:lang w:val="sk-SK"/>
        </w:rPr>
        <w:t xml:space="preserve"> </w:t>
      </w:r>
      <w:r w:rsidRPr="0007364C">
        <w:rPr>
          <w:sz w:val="22"/>
          <w:szCs w:val="22"/>
          <w:lang w:val="sk-SK"/>
        </w:rPr>
        <w:t>Hlásením vedľajších účinkov môžete prispieť k získaniu ďalších informácií o bezpečnosti tohto lieku.</w:t>
      </w:r>
    </w:p>
    <w:p w14:paraId="12823832" w14:textId="77777777" w:rsidR="00E53F5F" w:rsidRDefault="00E53F5F" w:rsidP="00E53F5F">
      <w:pPr>
        <w:jc w:val="both"/>
        <w:rPr>
          <w:noProof/>
          <w:szCs w:val="22"/>
        </w:rPr>
      </w:pPr>
    </w:p>
    <w:p w14:paraId="28B28393" w14:textId="77777777" w:rsidR="00493E9D" w:rsidRPr="0080332F" w:rsidRDefault="00493E9D" w:rsidP="00E53F5F">
      <w:pPr>
        <w:jc w:val="both"/>
        <w:rPr>
          <w:noProof/>
          <w:szCs w:val="22"/>
        </w:rPr>
      </w:pPr>
    </w:p>
    <w:p w14:paraId="636E54B9" w14:textId="77777777" w:rsidR="00B66CD4" w:rsidRPr="0080332F" w:rsidRDefault="00963A9F" w:rsidP="00642552">
      <w:pPr>
        <w:numPr>
          <w:ilvl w:val="0"/>
          <w:numId w:val="5"/>
        </w:numPr>
        <w:ind w:right="-2"/>
        <w:outlineLvl w:val="0"/>
        <w:rPr>
          <w:b/>
          <w:noProof/>
          <w:szCs w:val="22"/>
        </w:rPr>
      </w:pPr>
      <w:r w:rsidRPr="003021DE">
        <w:rPr>
          <w:b/>
          <w:noProof/>
          <w:szCs w:val="22"/>
        </w:rPr>
        <w:t xml:space="preserve">Ako uchovávať </w:t>
      </w:r>
      <w:r w:rsidR="0080332F" w:rsidRPr="0080332F">
        <w:rPr>
          <w:b/>
          <w:noProof/>
          <w:szCs w:val="22"/>
        </w:rPr>
        <w:t>AGOVIRIN DEPOT</w:t>
      </w:r>
    </w:p>
    <w:p w14:paraId="1AB53180" w14:textId="77777777" w:rsidR="00642552" w:rsidRPr="0080332F" w:rsidRDefault="00642552" w:rsidP="00B66CD4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3438AB61" w14:textId="45440E2A" w:rsidR="00A46B6E" w:rsidRPr="00423DBD" w:rsidRDefault="004824E3" w:rsidP="00A46B6E">
      <w:pPr>
        <w:pStyle w:val="Odstavecblok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Uchovávajte </w:t>
      </w:r>
      <w:r w:rsidR="00A46B6E" w:rsidRPr="00423DBD">
        <w:rPr>
          <w:sz w:val="22"/>
          <w:szCs w:val="22"/>
          <w:lang w:val="sk-SK"/>
        </w:rPr>
        <w:t xml:space="preserve">pri teplote 10 </w:t>
      </w:r>
      <w:r w:rsidR="00CE10E6">
        <w:rPr>
          <w:sz w:val="22"/>
          <w:szCs w:val="22"/>
          <w:lang w:val="sk-SK"/>
        </w:rPr>
        <w:t>–</w:t>
      </w:r>
      <w:r w:rsidR="00A46B6E" w:rsidRPr="00423DBD">
        <w:rPr>
          <w:sz w:val="22"/>
          <w:szCs w:val="22"/>
          <w:lang w:val="sk-SK"/>
        </w:rPr>
        <w:t xml:space="preserve"> 25</w:t>
      </w:r>
      <w:r w:rsidR="00CE10E6">
        <w:rPr>
          <w:sz w:val="22"/>
          <w:szCs w:val="22"/>
          <w:lang w:val="sk-SK"/>
        </w:rPr>
        <w:t> </w:t>
      </w:r>
      <w:r w:rsidR="00A46B6E" w:rsidRPr="00423DBD">
        <w:rPr>
          <w:sz w:val="22"/>
          <w:szCs w:val="22"/>
          <w:lang w:val="sk-SK"/>
        </w:rPr>
        <w:sym w:font="Arial" w:char="00B0"/>
      </w:r>
      <w:r w:rsidR="00A46B6E" w:rsidRPr="00423DBD">
        <w:rPr>
          <w:sz w:val="22"/>
          <w:szCs w:val="22"/>
          <w:lang w:val="sk-SK"/>
        </w:rPr>
        <w:t>C</w:t>
      </w:r>
      <w:r w:rsidR="0020380B">
        <w:rPr>
          <w:sz w:val="22"/>
          <w:szCs w:val="22"/>
          <w:lang w:val="sk-SK"/>
        </w:rPr>
        <w:t>. Neuchovávajte v mrazničke.</w:t>
      </w:r>
    </w:p>
    <w:p w14:paraId="7D1384B2" w14:textId="77777777" w:rsidR="00A46B6E" w:rsidRDefault="0020380B" w:rsidP="00A46B6E">
      <w:pPr>
        <w:numPr>
          <w:ilvl w:val="12"/>
          <w:numId w:val="0"/>
        </w:numPr>
        <w:ind w:right="-2"/>
        <w:rPr>
          <w:szCs w:val="22"/>
        </w:rPr>
      </w:pPr>
      <w:r>
        <w:rPr>
          <w:szCs w:val="22"/>
        </w:rPr>
        <w:t xml:space="preserve">Uchovávajte v pôvodnom obale na ochranu </w:t>
      </w:r>
      <w:r w:rsidRPr="00423DBD">
        <w:rPr>
          <w:szCs w:val="22"/>
        </w:rPr>
        <w:t>pred svetlom.</w:t>
      </w:r>
      <w:r>
        <w:rPr>
          <w:szCs w:val="22"/>
        </w:rPr>
        <w:t xml:space="preserve"> </w:t>
      </w:r>
      <w:r w:rsidR="00B34C2E">
        <w:rPr>
          <w:szCs w:val="22"/>
        </w:rPr>
        <w:t xml:space="preserve">Ampulky </w:t>
      </w:r>
      <w:r w:rsidR="00A46B6E" w:rsidRPr="00423DBD">
        <w:rPr>
          <w:szCs w:val="22"/>
        </w:rPr>
        <w:t>uchovávajte v stojacej polohe.</w:t>
      </w:r>
    </w:p>
    <w:p w14:paraId="70D6A669" w14:textId="77777777" w:rsidR="00A46B6E" w:rsidRDefault="00A46B6E" w:rsidP="00A46B6E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75BAECD2" w14:textId="77777777" w:rsidR="00B66CD4" w:rsidRPr="0080332F" w:rsidRDefault="002D33E1" w:rsidP="00B66CD4">
      <w:pPr>
        <w:numPr>
          <w:ilvl w:val="12"/>
          <w:numId w:val="0"/>
        </w:numPr>
        <w:ind w:right="-2"/>
        <w:rPr>
          <w:noProof/>
          <w:szCs w:val="22"/>
        </w:rPr>
      </w:pPr>
      <w:r w:rsidRPr="002D33E1">
        <w:rPr>
          <w:noProof/>
          <w:szCs w:val="22"/>
        </w:rPr>
        <w:t>Tento liek uchovávajte mimo dohľadu a dosahu detí.</w:t>
      </w:r>
    </w:p>
    <w:p w14:paraId="1F1C3D09" w14:textId="77777777" w:rsidR="00B66CD4" w:rsidRPr="0080332F" w:rsidRDefault="00B66CD4" w:rsidP="00B66CD4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195E48C8" w14:textId="77777777" w:rsidR="00B66CD4" w:rsidRPr="0080332F" w:rsidRDefault="00642552" w:rsidP="00B66CD4">
      <w:pPr>
        <w:numPr>
          <w:ilvl w:val="12"/>
          <w:numId w:val="0"/>
        </w:numPr>
        <w:ind w:right="-2"/>
        <w:rPr>
          <w:noProof/>
          <w:szCs w:val="22"/>
        </w:rPr>
      </w:pPr>
      <w:r w:rsidRPr="0080332F">
        <w:rPr>
          <w:noProof/>
          <w:szCs w:val="22"/>
        </w:rPr>
        <w:t xml:space="preserve">Nepoužívajte </w:t>
      </w:r>
      <w:r w:rsidR="00401836">
        <w:rPr>
          <w:noProof/>
          <w:szCs w:val="22"/>
        </w:rPr>
        <w:t>tento liek</w:t>
      </w:r>
      <w:r w:rsidR="00B66CD4" w:rsidRPr="0080332F">
        <w:rPr>
          <w:noProof/>
          <w:szCs w:val="22"/>
        </w:rPr>
        <w:t xml:space="preserve"> po dátume exspiráci</w:t>
      </w:r>
      <w:r w:rsidR="00814612" w:rsidRPr="0080332F">
        <w:rPr>
          <w:noProof/>
          <w:szCs w:val="22"/>
        </w:rPr>
        <w:t>e, ktorý je uvedený na škatuľke</w:t>
      </w:r>
      <w:r w:rsidR="00062109">
        <w:rPr>
          <w:noProof/>
          <w:szCs w:val="22"/>
        </w:rPr>
        <w:t xml:space="preserve"> po skratke EXP</w:t>
      </w:r>
      <w:r w:rsidR="00FD4E48" w:rsidRPr="0080332F">
        <w:rPr>
          <w:noProof/>
          <w:szCs w:val="22"/>
        </w:rPr>
        <w:t>.</w:t>
      </w:r>
      <w:r w:rsidR="00E63726" w:rsidRPr="0080332F">
        <w:rPr>
          <w:noProof/>
          <w:szCs w:val="22"/>
        </w:rPr>
        <w:t xml:space="preserve"> </w:t>
      </w:r>
      <w:r w:rsidR="00B66CD4" w:rsidRPr="0080332F">
        <w:rPr>
          <w:noProof/>
          <w:szCs w:val="22"/>
        </w:rPr>
        <w:t>Dátum exspirácie sa vzťa</w:t>
      </w:r>
      <w:r w:rsidR="00FD4E48" w:rsidRPr="0080332F">
        <w:rPr>
          <w:noProof/>
          <w:szCs w:val="22"/>
        </w:rPr>
        <w:t>huje na posledný deň v</w:t>
      </w:r>
      <w:r w:rsidR="00401836">
        <w:rPr>
          <w:noProof/>
          <w:szCs w:val="22"/>
        </w:rPr>
        <w:t xml:space="preserve"> danom </w:t>
      </w:r>
      <w:r w:rsidR="00FD4E48" w:rsidRPr="0080332F">
        <w:rPr>
          <w:noProof/>
          <w:szCs w:val="22"/>
        </w:rPr>
        <w:t>mesiaci.</w:t>
      </w:r>
    </w:p>
    <w:p w14:paraId="511AD136" w14:textId="77777777" w:rsidR="00B66CD4" w:rsidRPr="0080332F" w:rsidRDefault="00B66CD4" w:rsidP="00B66CD4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0CD8D312" w14:textId="77777777" w:rsidR="00B66CD4" w:rsidRDefault="008E053A" w:rsidP="00B66CD4">
      <w:pPr>
        <w:numPr>
          <w:ilvl w:val="12"/>
          <w:numId w:val="0"/>
        </w:numPr>
        <w:ind w:right="-2"/>
        <w:rPr>
          <w:szCs w:val="22"/>
        </w:rPr>
      </w:pPr>
      <w:r>
        <w:rPr>
          <w:szCs w:val="22"/>
        </w:rPr>
        <w:t>Nelikvidujte l</w:t>
      </w:r>
      <w:r w:rsidR="00C46686">
        <w:rPr>
          <w:szCs w:val="22"/>
        </w:rPr>
        <w:t>ieky odpadovou vodou alebo domovým odpadom. Nepoužitý liek vráťte do lekárne. Tieto opatrenia pomôžu chrániť životné prostredie.</w:t>
      </w:r>
    </w:p>
    <w:p w14:paraId="752613D5" w14:textId="77777777" w:rsidR="00A46B6E" w:rsidRDefault="00A46B6E" w:rsidP="00B66CD4">
      <w:pPr>
        <w:numPr>
          <w:ilvl w:val="12"/>
          <w:numId w:val="0"/>
        </w:numPr>
        <w:ind w:right="-2"/>
        <w:rPr>
          <w:szCs w:val="22"/>
        </w:rPr>
      </w:pPr>
    </w:p>
    <w:p w14:paraId="50D3B85B" w14:textId="77777777" w:rsidR="00A46B6E" w:rsidRPr="00A46B6E" w:rsidRDefault="00A46B6E" w:rsidP="00B66CD4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65545D23" w14:textId="77777777" w:rsidR="00B66CD4" w:rsidRPr="0080332F" w:rsidRDefault="00B66CD4" w:rsidP="00B66CD4">
      <w:pPr>
        <w:numPr>
          <w:ilvl w:val="12"/>
          <w:numId w:val="0"/>
        </w:numPr>
        <w:ind w:left="567" w:right="-2" w:hanging="567"/>
        <w:rPr>
          <w:b/>
          <w:noProof/>
          <w:szCs w:val="22"/>
        </w:rPr>
      </w:pPr>
      <w:r w:rsidRPr="0080332F">
        <w:rPr>
          <w:b/>
          <w:noProof/>
          <w:szCs w:val="22"/>
        </w:rPr>
        <w:t>6.</w:t>
      </w:r>
      <w:r w:rsidRPr="0080332F">
        <w:rPr>
          <w:b/>
          <w:noProof/>
          <w:szCs w:val="22"/>
        </w:rPr>
        <w:tab/>
      </w:r>
      <w:r w:rsidR="002B0A46" w:rsidRPr="00D513D2">
        <w:rPr>
          <w:b/>
          <w:noProof/>
          <w:szCs w:val="22"/>
        </w:rPr>
        <w:t>Obsah balenia a ďalšie informácie</w:t>
      </w:r>
    </w:p>
    <w:p w14:paraId="7085FEFF" w14:textId="77777777" w:rsidR="00B66CD4" w:rsidRPr="0080332F" w:rsidRDefault="00B66CD4" w:rsidP="00B66CD4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5F94836E" w14:textId="77777777" w:rsidR="00B66CD4" w:rsidRPr="0080332F" w:rsidRDefault="002B77A6" w:rsidP="00B66CD4">
      <w:pPr>
        <w:numPr>
          <w:ilvl w:val="12"/>
          <w:numId w:val="0"/>
        </w:numPr>
        <w:ind w:right="-2"/>
        <w:rPr>
          <w:b/>
          <w:noProof/>
          <w:szCs w:val="22"/>
        </w:rPr>
      </w:pPr>
      <w:r w:rsidRPr="0080332F">
        <w:rPr>
          <w:b/>
          <w:noProof/>
          <w:szCs w:val="22"/>
        </w:rPr>
        <w:t xml:space="preserve">Čo </w:t>
      </w:r>
      <w:r w:rsidR="0080332F" w:rsidRPr="0080332F">
        <w:rPr>
          <w:b/>
          <w:noProof/>
          <w:szCs w:val="22"/>
        </w:rPr>
        <w:t>AGOVIRIN DEPOT</w:t>
      </w:r>
      <w:r w:rsidR="00B66CD4" w:rsidRPr="0080332F">
        <w:rPr>
          <w:b/>
          <w:noProof/>
          <w:szCs w:val="22"/>
        </w:rPr>
        <w:t xml:space="preserve"> obsahuje</w:t>
      </w:r>
    </w:p>
    <w:p w14:paraId="5F830A78" w14:textId="77777777" w:rsidR="00B66CD4" w:rsidRPr="00BC0247" w:rsidRDefault="00B66CD4" w:rsidP="00B66CD4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3F529F89" w14:textId="594BC43B" w:rsidR="00CE10E6" w:rsidRDefault="002B77A6" w:rsidP="00B66CD4">
      <w:pPr>
        <w:numPr>
          <w:ilvl w:val="12"/>
          <w:numId w:val="0"/>
        </w:numPr>
        <w:ind w:right="-2"/>
        <w:rPr>
          <w:noProof/>
          <w:szCs w:val="22"/>
        </w:rPr>
      </w:pPr>
      <w:r w:rsidRPr="00670B4B">
        <w:rPr>
          <w:noProof/>
          <w:szCs w:val="22"/>
        </w:rPr>
        <w:t>Liečivo</w:t>
      </w:r>
      <w:r w:rsidR="00CE10E6" w:rsidRPr="00670B4B">
        <w:rPr>
          <w:noProof/>
          <w:szCs w:val="22"/>
        </w:rPr>
        <w:t xml:space="preserve"> je</w:t>
      </w:r>
      <w:r w:rsidR="00A46B6E" w:rsidRPr="00CE10E6">
        <w:rPr>
          <w:noProof/>
          <w:szCs w:val="22"/>
        </w:rPr>
        <w:t xml:space="preserve"> </w:t>
      </w:r>
      <w:r w:rsidR="00CE10E6">
        <w:rPr>
          <w:noProof/>
          <w:szCs w:val="22"/>
        </w:rPr>
        <w:t>t</w:t>
      </w:r>
      <w:r w:rsidR="00A46B6E">
        <w:rPr>
          <w:noProof/>
          <w:szCs w:val="22"/>
        </w:rPr>
        <w:t>estoster</w:t>
      </w:r>
      <w:r w:rsidR="00FF4B0D">
        <w:rPr>
          <w:noProof/>
          <w:szCs w:val="22"/>
        </w:rPr>
        <w:t>ón</w:t>
      </w:r>
      <w:r w:rsidR="00A46B6E">
        <w:rPr>
          <w:noProof/>
          <w:szCs w:val="22"/>
        </w:rPr>
        <w:t>i</w:t>
      </w:r>
      <w:r w:rsidR="006B3130">
        <w:rPr>
          <w:noProof/>
          <w:szCs w:val="22"/>
        </w:rPr>
        <w:t>z</w:t>
      </w:r>
      <w:r w:rsidR="00A46B6E">
        <w:rPr>
          <w:noProof/>
          <w:szCs w:val="22"/>
        </w:rPr>
        <w:t>obutyr</w:t>
      </w:r>
      <w:r w:rsidR="00FF4B0D">
        <w:rPr>
          <w:noProof/>
          <w:szCs w:val="22"/>
        </w:rPr>
        <w:t>át</w:t>
      </w:r>
      <w:r w:rsidR="00CE10E6">
        <w:rPr>
          <w:noProof/>
          <w:szCs w:val="22"/>
        </w:rPr>
        <w:t>.</w:t>
      </w:r>
      <w:r w:rsidR="00A46B6E">
        <w:rPr>
          <w:noProof/>
          <w:szCs w:val="22"/>
        </w:rPr>
        <w:t xml:space="preserve"> </w:t>
      </w:r>
    </w:p>
    <w:p w14:paraId="5FBF13E6" w14:textId="4AB3EEDD" w:rsidR="00B66CD4" w:rsidRPr="0080332F" w:rsidRDefault="00CE10E6" w:rsidP="00B66CD4">
      <w:pPr>
        <w:numPr>
          <w:ilvl w:val="12"/>
          <w:numId w:val="0"/>
        </w:numPr>
        <w:ind w:right="-2"/>
        <w:rPr>
          <w:noProof/>
          <w:szCs w:val="22"/>
        </w:rPr>
      </w:pPr>
      <w:r>
        <w:rPr>
          <w:noProof/>
          <w:szCs w:val="22"/>
        </w:rPr>
        <w:t xml:space="preserve">1 ml mikrokryštalickej vodnej suspenzie obsahuje </w:t>
      </w:r>
      <w:r w:rsidR="00A46B6E">
        <w:rPr>
          <w:noProof/>
          <w:szCs w:val="22"/>
        </w:rPr>
        <w:t xml:space="preserve">25 mg </w:t>
      </w:r>
      <w:r>
        <w:rPr>
          <w:noProof/>
          <w:szCs w:val="22"/>
        </w:rPr>
        <w:t>testosterónizobutyrátu</w:t>
      </w:r>
      <w:r w:rsidR="00A46B6E">
        <w:rPr>
          <w:noProof/>
          <w:szCs w:val="22"/>
        </w:rPr>
        <w:t>.</w:t>
      </w:r>
    </w:p>
    <w:p w14:paraId="406B432F" w14:textId="77777777" w:rsidR="006D28E9" w:rsidRDefault="006D28E9" w:rsidP="00040F6E">
      <w:pPr>
        <w:numPr>
          <w:ilvl w:val="12"/>
          <w:numId w:val="0"/>
        </w:numPr>
        <w:ind w:right="-2"/>
        <w:rPr>
          <w:noProof/>
          <w:szCs w:val="22"/>
          <w:u w:val="single"/>
        </w:rPr>
      </w:pPr>
    </w:p>
    <w:p w14:paraId="269CF56F" w14:textId="3DA97FFF" w:rsidR="00E53F5F" w:rsidRPr="0080332F" w:rsidRDefault="002B77A6" w:rsidP="00040F6E">
      <w:pPr>
        <w:numPr>
          <w:ilvl w:val="12"/>
          <w:numId w:val="0"/>
        </w:numPr>
        <w:ind w:right="-2"/>
        <w:rPr>
          <w:noProof/>
          <w:szCs w:val="22"/>
        </w:rPr>
      </w:pPr>
      <w:r w:rsidRPr="00670B4B">
        <w:rPr>
          <w:noProof/>
          <w:szCs w:val="22"/>
        </w:rPr>
        <w:t>Pomocné látky</w:t>
      </w:r>
      <w:r w:rsidR="007B5CAD">
        <w:rPr>
          <w:noProof/>
          <w:szCs w:val="22"/>
        </w:rPr>
        <w:t xml:space="preserve"> sú </w:t>
      </w:r>
      <w:r w:rsidR="00E53F5F" w:rsidRPr="0080332F">
        <w:rPr>
          <w:noProof/>
          <w:szCs w:val="22"/>
        </w:rPr>
        <w:t>sodn</w:t>
      </w:r>
      <w:r w:rsidR="00A46B6E">
        <w:rPr>
          <w:noProof/>
          <w:szCs w:val="22"/>
        </w:rPr>
        <w:t>á</w:t>
      </w:r>
      <w:r w:rsidR="00873ACA">
        <w:rPr>
          <w:noProof/>
          <w:szCs w:val="22"/>
        </w:rPr>
        <w:t xml:space="preserve"> soľ karmelózy, sorbitol, </w:t>
      </w:r>
      <w:r w:rsidR="00A46B6E">
        <w:rPr>
          <w:noProof/>
          <w:szCs w:val="22"/>
        </w:rPr>
        <w:t xml:space="preserve">polysorbát </w:t>
      </w:r>
      <w:r w:rsidR="00873ACA">
        <w:rPr>
          <w:noProof/>
          <w:szCs w:val="22"/>
        </w:rPr>
        <w:t>80, fenol, voda na injekciu</w:t>
      </w:r>
      <w:r w:rsidR="007B5CAD">
        <w:rPr>
          <w:noProof/>
          <w:szCs w:val="22"/>
        </w:rPr>
        <w:t>.</w:t>
      </w:r>
    </w:p>
    <w:p w14:paraId="6E805AD8" w14:textId="77777777" w:rsidR="00E53F5F" w:rsidRPr="0080332F" w:rsidRDefault="00E53F5F" w:rsidP="00E53F5F">
      <w:pPr>
        <w:jc w:val="both"/>
        <w:rPr>
          <w:noProof/>
          <w:szCs w:val="22"/>
        </w:rPr>
      </w:pPr>
    </w:p>
    <w:p w14:paraId="4D2A0129" w14:textId="77777777" w:rsidR="00B66CD4" w:rsidRPr="0080332F" w:rsidRDefault="00A722AD" w:rsidP="00B66CD4">
      <w:pPr>
        <w:numPr>
          <w:ilvl w:val="12"/>
          <w:numId w:val="0"/>
        </w:numPr>
        <w:ind w:right="-2"/>
        <w:rPr>
          <w:b/>
          <w:noProof/>
          <w:szCs w:val="22"/>
        </w:rPr>
      </w:pPr>
      <w:r w:rsidRPr="0080332F">
        <w:rPr>
          <w:b/>
          <w:noProof/>
          <w:szCs w:val="22"/>
        </w:rPr>
        <w:t xml:space="preserve">Ako vyzerá </w:t>
      </w:r>
      <w:r w:rsidR="0080332F" w:rsidRPr="0080332F">
        <w:rPr>
          <w:b/>
          <w:noProof/>
          <w:szCs w:val="22"/>
        </w:rPr>
        <w:t>AGOVIRIN DEPOT</w:t>
      </w:r>
      <w:r w:rsidR="00B66CD4" w:rsidRPr="0080332F">
        <w:rPr>
          <w:b/>
          <w:noProof/>
          <w:szCs w:val="22"/>
        </w:rPr>
        <w:t xml:space="preserve"> a obsah balenia</w:t>
      </w:r>
    </w:p>
    <w:p w14:paraId="5F7B62ED" w14:textId="77777777" w:rsidR="00A722AD" w:rsidRPr="00BC0247" w:rsidRDefault="00A722AD" w:rsidP="00B66CD4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1B8F008E" w14:textId="77777777" w:rsidR="003D2E01" w:rsidRPr="0080332F" w:rsidRDefault="009013AF" w:rsidP="003D2E01">
      <w:pPr>
        <w:rPr>
          <w:noProof/>
          <w:szCs w:val="22"/>
        </w:rPr>
      </w:pPr>
      <w:r>
        <w:rPr>
          <w:noProof/>
          <w:szCs w:val="22"/>
        </w:rPr>
        <w:t>Ampulka s i</w:t>
      </w:r>
      <w:r w:rsidR="00873ACA">
        <w:rPr>
          <w:noProof/>
          <w:szCs w:val="22"/>
        </w:rPr>
        <w:t>njekčn</w:t>
      </w:r>
      <w:r>
        <w:rPr>
          <w:noProof/>
          <w:szCs w:val="22"/>
        </w:rPr>
        <w:t>ou</w:t>
      </w:r>
      <w:r w:rsidR="00873ACA">
        <w:rPr>
          <w:noProof/>
          <w:szCs w:val="22"/>
        </w:rPr>
        <w:t xml:space="preserve"> suspenzi</w:t>
      </w:r>
      <w:r>
        <w:rPr>
          <w:noProof/>
          <w:szCs w:val="22"/>
        </w:rPr>
        <w:t>ou</w:t>
      </w:r>
      <w:r w:rsidR="003D2E01" w:rsidRPr="0080332F">
        <w:rPr>
          <w:noProof/>
          <w:szCs w:val="22"/>
        </w:rPr>
        <w:t>.</w:t>
      </w:r>
    </w:p>
    <w:p w14:paraId="581514FC" w14:textId="77777777" w:rsidR="003D2E01" w:rsidRPr="0080332F" w:rsidRDefault="00873ACA" w:rsidP="00873ACA">
      <w:pPr>
        <w:ind w:left="0" w:firstLine="0"/>
        <w:rPr>
          <w:noProof/>
          <w:szCs w:val="22"/>
        </w:rPr>
      </w:pPr>
      <w:r>
        <w:rPr>
          <w:noProof/>
          <w:szCs w:val="22"/>
        </w:rPr>
        <w:t>Popis lieku: mikrokryštalická vodná suspenzia po pretrepaní mliečnej farby, ktorá nesmie obsahovať zhluky kryštálov.</w:t>
      </w:r>
    </w:p>
    <w:p w14:paraId="3BD2F9BD" w14:textId="77777777" w:rsidR="000D7AF3" w:rsidRPr="00BC0247" w:rsidRDefault="000D7AF3" w:rsidP="003D2E01">
      <w:pPr>
        <w:pStyle w:val="Nadpis8"/>
        <w:jc w:val="both"/>
        <w:rPr>
          <w:rFonts w:ascii="Times New Roman" w:hAnsi="Times New Roman"/>
          <w:b w:val="0"/>
          <w:noProof/>
          <w:sz w:val="22"/>
          <w:szCs w:val="22"/>
        </w:rPr>
      </w:pPr>
    </w:p>
    <w:p w14:paraId="27C39A9C" w14:textId="77777777" w:rsidR="003D2E01" w:rsidRPr="0080332F" w:rsidRDefault="005F1BAB" w:rsidP="003D2E01">
      <w:pPr>
        <w:pStyle w:val="Nadpis8"/>
        <w:jc w:val="both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Obsah b</w:t>
      </w:r>
      <w:r w:rsidR="003D2E01" w:rsidRPr="0080332F">
        <w:rPr>
          <w:rFonts w:ascii="Times New Roman" w:hAnsi="Times New Roman"/>
          <w:noProof/>
          <w:sz w:val="22"/>
          <w:szCs w:val="22"/>
        </w:rPr>
        <w:t>aleni</w:t>
      </w:r>
      <w:r>
        <w:rPr>
          <w:rFonts w:ascii="Times New Roman" w:hAnsi="Times New Roman"/>
          <w:noProof/>
          <w:sz w:val="22"/>
          <w:szCs w:val="22"/>
        </w:rPr>
        <w:t>a</w:t>
      </w:r>
    </w:p>
    <w:p w14:paraId="160F0913" w14:textId="2AA035F3" w:rsidR="00873ACA" w:rsidRPr="00423DBD" w:rsidRDefault="00873ACA" w:rsidP="00873ACA">
      <w:pPr>
        <w:pStyle w:val="Odstavecblok"/>
        <w:numPr>
          <w:ilvl w:val="0"/>
          <w:numId w:val="8"/>
        </w:numPr>
        <w:tabs>
          <w:tab w:val="left" w:pos="360"/>
        </w:tabs>
        <w:rPr>
          <w:sz w:val="22"/>
          <w:szCs w:val="22"/>
          <w:lang w:val="sk-SK"/>
        </w:rPr>
      </w:pPr>
      <w:r w:rsidRPr="00423DBD">
        <w:rPr>
          <w:sz w:val="22"/>
          <w:szCs w:val="22"/>
          <w:lang w:val="sk-SK"/>
        </w:rPr>
        <w:t>2 ml odlamovacie ampulky so samolepiacim štítkom, plastová vanička, písomná informácia pre používateľ</w:t>
      </w:r>
      <w:r w:rsidR="007B5CAD">
        <w:rPr>
          <w:sz w:val="22"/>
          <w:szCs w:val="22"/>
          <w:lang w:val="sk-SK"/>
        </w:rPr>
        <w:t>a</w:t>
      </w:r>
      <w:r w:rsidRPr="00423DBD">
        <w:rPr>
          <w:sz w:val="22"/>
          <w:szCs w:val="22"/>
          <w:lang w:val="sk-SK"/>
        </w:rPr>
        <w:t>, papierová škatuľka</w:t>
      </w:r>
    </w:p>
    <w:p w14:paraId="59DBCC6E" w14:textId="5F427CB9" w:rsidR="00873ACA" w:rsidRDefault="00873ACA" w:rsidP="00873ACA">
      <w:pPr>
        <w:pStyle w:val="Odstavecblok"/>
        <w:numPr>
          <w:ilvl w:val="0"/>
          <w:numId w:val="8"/>
        </w:numPr>
        <w:tabs>
          <w:tab w:val="left" w:pos="360"/>
        </w:tabs>
        <w:rPr>
          <w:sz w:val="22"/>
          <w:szCs w:val="22"/>
          <w:lang w:val="sk-SK"/>
        </w:rPr>
      </w:pPr>
      <w:r w:rsidRPr="00423DBD">
        <w:rPr>
          <w:sz w:val="22"/>
          <w:szCs w:val="22"/>
          <w:lang w:val="sk-SK"/>
        </w:rPr>
        <w:t>2 ml neodlamovacie ampulky so samolepiacim štítkom, pilník, plastová vanička, písomná informácia pre používateľ</w:t>
      </w:r>
      <w:r w:rsidR="007B5CAD">
        <w:rPr>
          <w:sz w:val="22"/>
          <w:szCs w:val="22"/>
          <w:lang w:val="sk-SK"/>
        </w:rPr>
        <w:t>a</w:t>
      </w:r>
      <w:r w:rsidRPr="00423DBD">
        <w:rPr>
          <w:sz w:val="22"/>
          <w:szCs w:val="22"/>
          <w:lang w:val="sk-SK"/>
        </w:rPr>
        <w:t>, papierová škatuľka</w:t>
      </w:r>
    </w:p>
    <w:p w14:paraId="603E9072" w14:textId="77777777" w:rsidR="000D31BA" w:rsidRDefault="000D31BA" w:rsidP="00873ACA">
      <w:pPr>
        <w:pStyle w:val="Odstavecblok"/>
        <w:rPr>
          <w:sz w:val="22"/>
          <w:szCs w:val="22"/>
          <w:lang w:val="sk-SK"/>
        </w:rPr>
      </w:pPr>
    </w:p>
    <w:p w14:paraId="5B384240" w14:textId="77777777" w:rsidR="00873ACA" w:rsidRPr="00423DBD" w:rsidRDefault="00873ACA" w:rsidP="00873ACA">
      <w:pPr>
        <w:pStyle w:val="Odstavecblok"/>
        <w:rPr>
          <w:sz w:val="22"/>
          <w:szCs w:val="22"/>
          <w:lang w:val="sk-SK"/>
        </w:rPr>
      </w:pPr>
      <w:r w:rsidRPr="00423DBD">
        <w:rPr>
          <w:sz w:val="22"/>
          <w:szCs w:val="22"/>
          <w:lang w:val="sk-SK"/>
        </w:rPr>
        <w:t>Veľkosť balenia: 5 ampuliek po 2 ml</w:t>
      </w:r>
    </w:p>
    <w:p w14:paraId="18526D1D" w14:textId="77777777" w:rsidR="00B66CD4" w:rsidRPr="0080332F" w:rsidRDefault="00B66CD4" w:rsidP="00B66CD4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2D30BF89" w14:textId="77777777" w:rsidR="00B14EF3" w:rsidRDefault="00B66CD4" w:rsidP="00B66CD4">
      <w:pPr>
        <w:numPr>
          <w:ilvl w:val="12"/>
          <w:numId w:val="0"/>
        </w:numPr>
        <w:ind w:right="-2"/>
        <w:rPr>
          <w:b/>
          <w:noProof/>
          <w:szCs w:val="22"/>
        </w:rPr>
      </w:pPr>
      <w:r w:rsidRPr="0080332F">
        <w:rPr>
          <w:b/>
          <w:noProof/>
          <w:szCs w:val="22"/>
        </w:rPr>
        <w:t>Držiteľ rozhodnutia o</w:t>
      </w:r>
      <w:r w:rsidR="00B14EF3">
        <w:rPr>
          <w:b/>
          <w:noProof/>
          <w:szCs w:val="22"/>
        </w:rPr>
        <w:t> </w:t>
      </w:r>
      <w:r w:rsidRPr="0080332F">
        <w:rPr>
          <w:b/>
          <w:noProof/>
          <w:szCs w:val="22"/>
        </w:rPr>
        <w:t>registrácii</w:t>
      </w:r>
    </w:p>
    <w:p w14:paraId="4230C7FB" w14:textId="77777777" w:rsidR="00B66CD4" w:rsidRPr="0080332F" w:rsidRDefault="00B14EF3" w:rsidP="00B66CD4">
      <w:pPr>
        <w:numPr>
          <w:ilvl w:val="12"/>
          <w:numId w:val="0"/>
        </w:numPr>
        <w:ind w:right="-2"/>
        <w:rPr>
          <w:b/>
          <w:noProof/>
          <w:szCs w:val="22"/>
        </w:rPr>
      </w:pPr>
      <w:r>
        <w:rPr>
          <w:noProof/>
          <w:szCs w:val="22"/>
        </w:rPr>
        <w:t xml:space="preserve">BB Pharma a.s., </w:t>
      </w:r>
      <w:r w:rsidR="00BC0247">
        <w:rPr>
          <w:noProof/>
          <w:szCs w:val="22"/>
        </w:rPr>
        <w:t>Durychova 101/66</w:t>
      </w:r>
      <w:r>
        <w:rPr>
          <w:noProof/>
          <w:szCs w:val="22"/>
        </w:rPr>
        <w:t xml:space="preserve">, </w:t>
      </w:r>
      <w:r w:rsidR="00BC0247">
        <w:rPr>
          <w:noProof/>
          <w:szCs w:val="22"/>
        </w:rPr>
        <w:t xml:space="preserve">142 </w:t>
      </w:r>
      <w:r>
        <w:rPr>
          <w:noProof/>
          <w:szCs w:val="22"/>
        </w:rPr>
        <w:t>00 Praha 4</w:t>
      </w:r>
      <w:r w:rsidR="0055590C">
        <w:rPr>
          <w:noProof/>
          <w:szCs w:val="22"/>
        </w:rPr>
        <w:t xml:space="preserve"> - Lhotka</w:t>
      </w:r>
      <w:r>
        <w:rPr>
          <w:noProof/>
          <w:szCs w:val="22"/>
        </w:rPr>
        <w:t>, Česká republika</w:t>
      </w:r>
    </w:p>
    <w:p w14:paraId="6474C086" w14:textId="77777777" w:rsidR="00B66CD4" w:rsidRDefault="00B66CD4" w:rsidP="00B66CD4">
      <w:pPr>
        <w:numPr>
          <w:ilvl w:val="12"/>
          <w:numId w:val="0"/>
        </w:numPr>
        <w:ind w:right="-2"/>
        <w:rPr>
          <w:b/>
          <w:noProof/>
          <w:szCs w:val="22"/>
        </w:rPr>
      </w:pPr>
    </w:p>
    <w:p w14:paraId="6E0AB470" w14:textId="77777777" w:rsidR="00B14EF3" w:rsidRPr="0080332F" w:rsidRDefault="00B14EF3" w:rsidP="00B66CD4">
      <w:pPr>
        <w:numPr>
          <w:ilvl w:val="12"/>
          <w:numId w:val="0"/>
        </w:numPr>
        <w:ind w:right="-2"/>
        <w:rPr>
          <w:b/>
          <w:noProof/>
          <w:szCs w:val="22"/>
        </w:rPr>
      </w:pPr>
      <w:r>
        <w:rPr>
          <w:b/>
          <w:noProof/>
          <w:szCs w:val="22"/>
        </w:rPr>
        <w:t>Výrobca</w:t>
      </w:r>
    </w:p>
    <w:p w14:paraId="2BB90BC6" w14:textId="77777777" w:rsidR="00B66CD4" w:rsidRPr="0080332F" w:rsidRDefault="00295062" w:rsidP="00B66CD4">
      <w:pPr>
        <w:rPr>
          <w:noProof/>
          <w:szCs w:val="22"/>
        </w:rPr>
      </w:pPr>
      <w:r w:rsidRPr="00295062">
        <w:rPr>
          <w:noProof/>
          <w:szCs w:val="22"/>
        </w:rPr>
        <w:t>Farmácia Martin a.s., Sklabinská 28, 036 01 Martin, Slovenská republika</w:t>
      </w:r>
    </w:p>
    <w:p w14:paraId="750571BC" w14:textId="77777777" w:rsidR="00ED3F86" w:rsidRPr="0080332F" w:rsidRDefault="00ED3F86" w:rsidP="00B66CD4">
      <w:pPr>
        <w:rPr>
          <w:b/>
          <w:noProof/>
          <w:szCs w:val="22"/>
        </w:rPr>
      </w:pPr>
    </w:p>
    <w:p w14:paraId="6CE92C16" w14:textId="77777777" w:rsidR="00B66CD4" w:rsidRPr="0080332F" w:rsidRDefault="004209A5" w:rsidP="00B66CD4">
      <w:pPr>
        <w:numPr>
          <w:ilvl w:val="12"/>
          <w:numId w:val="0"/>
        </w:numPr>
        <w:ind w:right="-2"/>
        <w:rPr>
          <w:noProof/>
          <w:szCs w:val="22"/>
        </w:rPr>
      </w:pPr>
      <w:r w:rsidRPr="0080332F">
        <w:rPr>
          <w:noProof/>
          <w:szCs w:val="22"/>
        </w:rPr>
        <w:t xml:space="preserve">Ďalšie informácie o tomto lieku získate u </w:t>
      </w:r>
      <w:r w:rsidR="00B66CD4" w:rsidRPr="0080332F">
        <w:rPr>
          <w:noProof/>
          <w:szCs w:val="22"/>
        </w:rPr>
        <w:t>drž</w:t>
      </w:r>
      <w:r w:rsidRPr="0080332F">
        <w:rPr>
          <w:noProof/>
          <w:szCs w:val="22"/>
        </w:rPr>
        <w:t>iteľa rozhodnutia o registrácii.</w:t>
      </w:r>
    </w:p>
    <w:p w14:paraId="484D2C52" w14:textId="77777777" w:rsidR="004209A5" w:rsidRPr="0080332F" w:rsidRDefault="004209A5" w:rsidP="00B66CD4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53AA2805" w14:textId="06D1E3B6" w:rsidR="004209A5" w:rsidRPr="0080332F" w:rsidRDefault="004209A5" w:rsidP="00B66CD4">
      <w:pPr>
        <w:numPr>
          <w:ilvl w:val="12"/>
          <w:numId w:val="0"/>
        </w:numPr>
        <w:ind w:right="-2"/>
        <w:rPr>
          <w:b/>
          <w:noProof/>
          <w:szCs w:val="22"/>
        </w:rPr>
      </w:pPr>
      <w:r w:rsidRPr="0080332F">
        <w:rPr>
          <w:b/>
          <w:noProof/>
          <w:szCs w:val="22"/>
        </w:rPr>
        <w:t xml:space="preserve">Táto písomná informácia bola naposledy </w:t>
      </w:r>
      <w:r w:rsidR="00B73541">
        <w:rPr>
          <w:b/>
          <w:noProof/>
          <w:szCs w:val="22"/>
        </w:rPr>
        <w:t>aktualizovaná</w:t>
      </w:r>
      <w:r w:rsidR="00AD0268">
        <w:rPr>
          <w:b/>
          <w:noProof/>
          <w:szCs w:val="22"/>
        </w:rPr>
        <w:t xml:space="preserve"> v</w:t>
      </w:r>
      <w:r w:rsidR="0020380B">
        <w:rPr>
          <w:b/>
          <w:noProof/>
          <w:szCs w:val="22"/>
        </w:rPr>
        <w:t> </w:t>
      </w:r>
      <w:r w:rsidR="00670B4B">
        <w:rPr>
          <w:b/>
          <w:noProof/>
          <w:szCs w:val="22"/>
        </w:rPr>
        <w:t>decembri</w:t>
      </w:r>
      <w:bookmarkStart w:id="0" w:name="_GoBack"/>
      <w:bookmarkEnd w:id="0"/>
      <w:r w:rsidR="00670B4B">
        <w:rPr>
          <w:b/>
          <w:noProof/>
          <w:szCs w:val="22"/>
        </w:rPr>
        <w:t xml:space="preserve"> </w:t>
      </w:r>
      <w:r w:rsidR="0020380B">
        <w:rPr>
          <w:b/>
          <w:noProof/>
          <w:szCs w:val="22"/>
        </w:rPr>
        <w:t>2018</w:t>
      </w:r>
      <w:r w:rsidR="00563FA5">
        <w:rPr>
          <w:b/>
          <w:noProof/>
          <w:szCs w:val="22"/>
        </w:rPr>
        <w:t>.</w:t>
      </w:r>
      <w:r w:rsidR="00873ACA">
        <w:rPr>
          <w:b/>
          <w:noProof/>
          <w:szCs w:val="22"/>
        </w:rPr>
        <w:t xml:space="preserve"> </w:t>
      </w:r>
    </w:p>
    <w:p w14:paraId="41CE26AD" w14:textId="77777777" w:rsidR="00B66CD4" w:rsidRPr="0080332F" w:rsidRDefault="00B66CD4" w:rsidP="00B66CD4">
      <w:pPr>
        <w:numPr>
          <w:ilvl w:val="12"/>
          <w:numId w:val="0"/>
        </w:numPr>
        <w:ind w:right="-2"/>
        <w:rPr>
          <w:noProof/>
          <w:szCs w:val="22"/>
        </w:rPr>
      </w:pPr>
    </w:p>
    <w:sectPr w:rsidR="00B66CD4" w:rsidRPr="0080332F" w:rsidSect="00670B4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4BB874" w15:done="0"/>
  <w15:commentEx w15:paraId="23F02178" w15:done="0"/>
  <w15:commentEx w15:paraId="4E40BEA7" w15:done="0"/>
  <w15:commentEx w15:paraId="1A0CBBFD" w15:done="0"/>
  <w15:commentEx w15:paraId="24DEE024" w15:done="0"/>
  <w15:commentEx w15:paraId="154985E5" w15:done="0"/>
  <w15:commentEx w15:paraId="40A25A3D" w15:done="0"/>
  <w15:commentEx w15:paraId="2F6CAAE8" w15:done="0"/>
  <w15:commentEx w15:paraId="76E54A77" w15:done="0"/>
  <w15:commentEx w15:paraId="55669C4F" w15:done="0"/>
  <w15:commentEx w15:paraId="5C875DE3" w15:done="0"/>
  <w15:commentEx w15:paraId="5029A97A" w15:done="0"/>
  <w15:commentEx w15:paraId="69578941" w15:done="0"/>
  <w15:commentEx w15:paraId="77946521" w15:done="0"/>
  <w15:commentEx w15:paraId="5EA18601" w15:done="0"/>
  <w15:commentEx w15:paraId="759EAD13" w15:done="0"/>
  <w15:commentEx w15:paraId="6362B48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2F89D" w14:textId="77777777" w:rsidR="005F5404" w:rsidRDefault="005F5404">
      <w:r>
        <w:separator/>
      </w:r>
    </w:p>
  </w:endnote>
  <w:endnote w:type="continuationSeparator" w:id="0">
    <w:p w14:paraId="00466B04" w14:textId="77777777" w:rsidR="005F5404" w:rsidRDefault="005F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794AA" w14:textId="77777777" w:rsidR="00E9694D" w:rsidRDefault="00E9694D" w:rsidP="00ED292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C1F20E4" w14:textId="77777777" w:rsidR="00E9694D" w:rsidRDefault="00E9694D" w:rsidP="00ED2923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C5371" w14:textId="77777777" w:rsidR="00FD2B54" w:rsidRPr="005E3747" w:rsidRDefault="00FD2B54">
    <w:pPr>
      <w:pStyle w:val="Pta"/>
      <w:jc w:val="center"/>
      <w:rPr>
        <w:sz w:val="18"/>
        <w:szCs w:val="18"/>
      </w:rPr>
    </w:pPr>
    <w:r w:rsidRPr="005E3747">
      <w:rPr>
        <w:sz w:val="18"/>
        <w:szCs w:val="18"/>
      </w:rPr>
      <w:fldChar w:fldCharType="begin"/>
    </w:r>
    <w:r w:rsidRPr="005E3747">
      <w:rPr>
        <w:sz w:val="18"/>
        <w:szCs w:val="18"/>
      </w:rPr>
      <w:instrText>PAGE   \* MERGEFORMAT</w:instrText>
    </w:r>
    <w:r w:rsidRPr="005E3747">
      <w:rPr>
        <w:sz w:val="18"/>
        <w:szCs w:val="18"/>
      </w:rPr>
      <w:fldChar w:fldCharType="separate"/>
    </w:r>
    <w:r w:rsidR="00670B4B">
      <w:rPr>
        <w:noProof/>
        <w:sz w:val="18"/>
        <w:szCs w:val="18"/>
      </w:rPr>
      <w:t>6</w:t>
    </w:r>
    <w:r w:rsidRPr="005E3747">
      <w:rPr>
        <w:sz w:val="18"/>
        <w:szCs w:val="18"/>
      </w:rPr>
      <w:fldChar w:fldCharType="end"/>
    </w:r>
  </w:p>
  <w:p w14:paraId="354A12BC" w14:textId="77777777" w:rsidR="00E9694D" w:rsidRDefault="00E9694D" w:rsidP="00ED2923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90442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E41B63B" w14:textId="77777777" w:rsidR="00DE2AEB" w:rsidRPr="00313F5C" w:rsidRDefault="00DE2AEB">
        <w:pPr>
          <w:pStyle w:val="Pta"/>
          <w:jc w:val="center"/>
          <w:rPr>
            <w:sz w:val="18"/>
            <w:szCs w:val="18"/>
          </w:rPr>
        </w:pPr>
        <w:r w:rsidRPr="00313F5C">
          <w:rPr>
            <w:sz w:val="18"/>
            <w:szCs w:val="18"/>
          </w:rPr>
          <w:fldChar w:fldCharType="begin"/>
        </w:r>
        <w:r w:rsidRPr="00313F5C">
          <w:rPr>
            <w:sz w:val="18"/>
            <w:szCs w:val="18"/>
          </w:rPr>
          <w:instrText>PAGE   \* MERGEFORMAT</w:instrText>
        </w:r>
        <w:r w:rsidRPr="00313F5C">
          <w:rPr>
            <w:sz w:val="18"/>
            <w:szCs w:val="18"/>
          </w:rPr>
          <w:fldChar w:fldCharType="separate"/>
        </w:r>
        <w:r w:rsidR="00EB3216">
          <w:rPr>
            <w:noProof/>
            <w:sz w:val="18"/>
            <w:szCs w:val="18"/>
          </w:rPr>
          <w:t>1</w:t>
        </w:r>
        <w:r w:rsidRPr="00313F5C">
          <w:rPr>
            <w:sz w:val="18"/>
            <w:szCs w:val="18"/>
          </w:rPr>
          <w:fldChar w:fldCharType="end"/>
        </w:r>
      </w:p>
    </w:sdtContent>
  </w:sdt>
  <w:p w14:paraId="49F8C7A1" w14:textId="77777777" w:rsidR="00DE2AEB" w:rsidRDefault="00DE2AE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19DB2" w14:textId="77777777" w:rsidR="005F5404" w:rsidRDefault="005F5404">
      <w:r>
        <w:separator/>
      </w:r>
    </w:p>
  </w:footnote>
  <w:footnote w:type="continuationSeparator" w:id="0">
    <w:p w14:paraId="6060C6BA" w14:textId="77777777" w:rsidR="005F5404" w:rsidRDefault="005F5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1A5BC" w14:textId="77777777" w:rsidR="00EB3216" w:rsidRPr="00FC3BDB" w:rsidRDefault="00EB3216" w:rsidP="00EB3216">
    <w:pPr>
      <w:overflowPunct w:val="0"/>
      <w:autoSpaceDE w:val="0"/>
      <w:autoSpaceDN w:val="0"/>
      <w:adjustRightInd w:val="0"/>
      <w:ind w:left="0" w:firstLine="0"/>
      <w:rPr>
        <w:sz w:val="18"/>
        <w:szCs w:val="18"/>
      </w:rPr>
    </w:pPr>
    <w:r>
      <w:rPr>
        <w:sz w:val="18"/>
        <w:szCs w:val="18"/>
      </w:rPr>
      <w:t xml:space="preserve">Príloha č. 2 k notifikácii o zmene, ev. č.: </w:t>
    </w:r>
    <w:r w:rsidRPr="006A68DE">
      <w:rPr>
        <w:sz w:val="18"/>
        <w:szCs w:val="18"/>
      </w:rPr>
      <w:t>2017/01194-Z1B</w:t>
    </w:r>
  </w:p>
  <w:p w14:paraId="2B901256" w14:textId="77777777" w:rsidR="00563FA5" w:rsidRDefault="00563FA5" w:rsidP="00313F5C">
    <w:pPr>
      <w:pStyle w:val="Hlavika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2B97E" w14:textId="77777777" w:rsidR="00E9694D" w:rsidRPr="007A4AB3" w:rsidRDefault="00E9694D">
    <w:pPr>
      <w:pStyle w:val="Hlavika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3F0C51"/>
    <w:multiLevelType w:val="hybridMultilevel"/>
    <w:tmpl w:val="40D4668C"/>
    <w:lvl w:ilvl="0" w:tplc="3ECC8E22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27137C"/>
    <w:multiLevelType w:val="hybridMultilevel"/>
    <w:tmpl w:val="7BCCA63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7C549A"/>
    <w:multiLevelType w:val="hybridMultilevel"/>
    <w:tmpl w:val="2C669FD6"/>
    <w:lvl w:ilvl="0" w:tplc="036CC55E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8B1E77"/>
    <w:multiLevelType w:val="hybridMultilevel"/>
    <w:tmpl w:val="5AB67E5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184EA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72093F"/>
    <w:multiLevelType w:val="hybridMultilevel"/>
    <w:tmpl w:val="DBFC0D5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FA546E"/>
    <w:multiLevelType w:val="singleLevel"/>
    <w:tmpl w:val="A45036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3"/>
  </w:num>
  <w:num w:numId="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Čipková">
    <w15:presenceInfo w15:providerId="None" w15:userId="Čipková"/>
  </w15:person>
  <w15:person w15:author="Čipková Zuzana">
    <w15:presenceInfo w15:providerId="None" w15:userId="Čipková Zuzana"/>
  </w15:person>
  <w15:person w15:author="Sarkar">
    <w15:presenceInfo w15:providerId="None" w15:userId="Sark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43"/>
    <w:rsid w:val="000050A0"/>
    <w:rsid w:val="00010ABE"/>
    <w:rsid w:val="000161E4"/>
    <w:rsid w:val="00016936"/>
    <w:rsid w:val="0002292D"/>
    <w:rsid w:val="00023A7B"/>
    <w:rsid w:val="00023FBB"/>
    <w:rsid w:val="000312EE"/>
    <w:rsid w:val="000336A1"/>
    <w:rsid w:val="00035135"/>
    <w:rsid w:val="00040F6E"/>
    <w:rsid w:val="00041EEE"/>
    <w:rsid w:val="000435C7"/>
    <w:rsid w:val="000458F0"/>
    <w:rsid w:val="0004684D"/>
    <w:rsid w:val="00062109"/>
    <w:rsid w:val="00063FF7"/>
    <w:rsid w:val="0007364C"/>
    <w:rsid w:val="00086D29"/>
    <w:rsid w:val="000877D3"/>
    <w:rsid w:val="00097858"/>
    <w:rsid w:val="000A4524"/>
    <w:rsid w:val="000B588D"/>
    <w:rsid w:val="000B6525"/>
    <w:rsid w:val="000B6712"/>
    <w:rsid w:val="000B73EB"/>
    <w:rsid w:val="000C2270"/>
    <w:rsid w:val="000D31BA"/>
    <w:rsid w:val="000D4217"/>
    <w:rsid w:val="000D5261"/>
    <w:rsid w:val="000D67A4"/>
    <w:rsid w:val="000D7AF3"/>
    <w:rsid w:val="000E086A"/>
    <w:rsid w:val="000E4547"/>
    <w:rsid w:val="000F1AED"/>
    <w:rsid w:val="000F5C57"/>
    <w:rsid w:val="00100F0B"/>
    <w:rsid w:val="00104FAC"/>
    <w:rsid w:val="001103F8"/>
    <w:rsid w:val="00110B12"/>
    <w:rsid w:val="00111E8E"/>
    <w:rsid w:val="00131CD0"/>
    <w:rsid w:val="001425A8"/>
    <w:rsid w:val="00145CE8"/>
    <w:rsid w:val="00147A71"/>
    <w:rsid w:val="00155747"/>
    <w:rsid w:val="00180138"/>
    <w:rsid w:val="0019293B"/>
    <w:rsid w:val="001A143F"/>
    <w:rsid w:val="001A2746"/>
    <w:rsid w:val="001A4243"/>
    <w:rsid w:val="001A46BD"/>
    <w:rsid w:val="001B1529"/>
    <w:rsid w:val="001B453C"/>
    <w:rsid w:val="001C183D"/>
    <w:rsid w:val="001C4148"/>
    <w:rsid w:val="001C7322"/>
    <w:rsid w:val="001D64F6"/>
    <w:rsid w:val="001D675D"/>
    <w:rsid w:val="001D7F05"/>
    <w:rsid w:val="001E2212"/>
    <w:rsid w:val="001E53C9"/>
    <w:rsid w:val="001E60A2"/>
    <w:rsid w:val="0020380B"/>
    <w:rsid w:val="00214749"/>
    <w:rsid w:val="00223ECB"/>
    <w:rsid w:val="00224AB8"/>
    <w:rsid w:val="00227484"/>
    <w:rsid w:val="00230871"/>
    <w:rsid w:val="00230DE5"/>
    <w:rsid w:val="002355F8"/>
    <w:rsid w:val="00237123"/>
    <w:rsid w:val="0024287B"/>
    <w:rsid w:val="002456C1"/>
    <w:rsid w:val="00247F34"/>
    <w:rsid w:val="0025044B"/>
    <w:rsid w:val="00253040"/>
    <w:rsid w:val="00253CC5"/>
    <w:rsid w:val="002579C2"/>
    <w:rsid w:val="00262ECA"/>
    <w:rsid w:val="002654A3"/>
    <w:rsid w:val="00267832"/>
    <w:rsid w:val="00274062"/>
    <w:rsid w:val="002775FF"/>
    <w:rsid w:val="002776AA"/>
    <w:rsid w:val="00295062"/>
    <w:rsid w:val="002B0A46"/>
    <w:rsid w:val="002B77A6"/>
    <w:rsid w:val="002C2B9B"/>
    <w:rsid w:val="002D33E1"/>
    <w:rsid w:val="002D590D"/>
    <w:rsid w:val="002D7FDE"/>
    <w:rsid w:val="002E2A95"/>
    <w:rsid w:val="002E55CF"/>
    <w:rsid w:val="002E6CD4"/>
    <w:rsid w:val="002F4BEA"/>
    <w:rsid w:val="00305CBD"/>
    <w:rsid w:val="0031029E"/>
    <w:rsid w:val="00313F5C"/>
    <w:rsid w:val="0031608D"/>
    <w:rsid w:val="003178B4"/>
    <w:rsid w:val="003179D5"/>
    <w:rsid w:val="0032096B"/>
    <w:rsid w:val="003209C3"/>
    <w:rsid w:val="00335C6C"/>
    <w:rsid w:val="00336435"/>
    <w:rsid w:val="00345B12"/>
    <w:rsid w:val="00346A5E"/>
    <w:rsid w:val="0036129B"/>
    <w:rsid w:val="00361925"/>
    <w:rsid w:val="00361BA3"/>
    <w:rsid w:val="0037671C"/>
    <w:rsid w:val="00377DF9"/>
    <w:rsid w:val="00383F68"/>
    <w:rsid w:val="00385587"/>
    <w:rsid w:val="00393178"/>
    <w:rsid w:val="00393225"/>
    <w:rsid w:val="00394374"/>
    <w:rsid w:val="003A29F6"/>
    <w:rsid w:val="003B35ED"/>
    <w:rsid w:val="003B3B55"/>
    <w:rsid w:val="003C05FA"/>
    <w:rsid w:val="003C69D6"/>
    <w:rsid w:val="003D2E01"/>
    <w:rsid w:val="003F48FD"/>
    <w:rsid w:val="00400145"/>
    <w:rsid w:val="00401836"/>
    <w:rsid w:val="00401840"/>
    <w:rsid w:val="00406862"/>
    <w:rsid w:val="00410C46"/>
    <w:rsid w:val="00412DE3"/>
    <w:rsid w:val="00415104"/>
    <w:rsid w:val="004209A5"/>
    <w:rsid w:val="00421BC4"/>
    <w:rsid w:val="00431591"/>
    <w:rsid w:val="004446BD"/>
    <w:rsid w:val="0044757B"/>
    <w:rsid w:val="00451292"/>
    <w:rsid w:val="00451E88"/>
    <w:rsid w:val="004520EA"/>
    <w:rsid w:val="004607AF"/>
    <w:rsid w:val="0046692F"/>
    <w:rsid w:val="00473374"/>
    <w:rsid w:val="004824E3"/>
    <w:rsid w:val="004828C4"/>
    <w:rsid w:val="00483CA6"/>
    <w:rsid w:val="004877B8"/>
    <w:rsid w:val="00492FAD"/>
    <w:rsid w:val="00493E9D"/>
    <w:rsid w:val="004961A6"/>
    <w:rsid w:val="004A3EB4"/>
    <w:rsid w:val="004B5D1B"/>
    <w:rsid w:val="004D3BAC"/>
    <w:rsid w:val="004D56BE"/>
    <w:rsid w:val="004E01DB"/>
    <w:rsid w:val="004F0DA9"/>
    <w:rsid w:val="0050531C"/>
    <w:rsid w:val="00517392"/>
    <w:rsid w:val="00532069"/>
    <w:rsid w:val="0054506B"/>
    <w:rsid w:val="00551E8E"/>
    <w:rsid w:val="0055590C"/>
    <w:rsid w:val="005561D7"/>
    <w:rsid w:val="00563705"/>
    <w:rsid w:val="00563FA5"/>
    <w:rsid w:val="005664B9"/>
    <w:rsid w:val="00567893"/>
    <w:rsid w:val="005732EF"/>
    <w:rsid w:val="00574D1B"/>
    <w:rsid w:val="0058722A"/>
    <w:rsid w:val="00587B8A"/>
    <w:rsid w:val="00591070"/>
    <w:rsid w:val="00591299"/>
    <w:rsid w:val="005B2205"/>
    <w:rsid w:val="005B5D31"/>
    <w:rsid w:val="005C012F"/>
    <w:rsid w:val="005C28AD"/>
    <w:rsid w:val="005D44D9"/>
    <w:rsid w:val="005D5786"/>
    <w:rsid w:val="005E3425"/>
    <w:rsid w:val="005E3747"/>
    <w:rsid w:val="005E7779"/>
    <w:rsid w:val="005F0491"/>
    <w:rsid w:val="005F1BAB"/>
    <w:rsid w:val="005F43B3"/>
    <w:rsid w:val="005F4657"/>
    <w:rsid w:val="005F5404"/>
    <w:rsid w:val="0060475F"/>
    <w:rsid w:val="00604B1E"/>
    <w:rsid w:val="00611E9F"/>
    <w:rsid w:val="006177FF"/>
    <w:rsid w:val="00627388"/>
    <w:rsid w:val="00634977"/>
    <w:rsid w:val="00635545"/>
    <w:rsid w:val="00635B4D"/>
    <w:rsid w:val="00636BF8"/>
    <w:rsid w:val="00642552"/>
    <w:rsid w:val="006533C6"/>
    <w:rsid w:val="00656550"/>
    <w:rsid w:val="00665AAA"/>
    <w:rsid w:val="00670B4B"/>
    <w:rsid w:val="006711F5"/>
    <w:rsid w:val="00674583"/>
    <w:rsid w:val="00680E9C"/>
    <w:rsid w:val="006855B4"/>
    <w:rsid w:val="006A1A0B"/>
    <w:rsid w:val="006A68DE"/>
    <w:rsid w:val="006B3130"/>
    <w:rsid w:val="006B61CA"/>
    <w:rsid w:val="006B7240"/>
    <w:rsid w:val="006D11B6"/>
    <w:rsid w:val="006D28E9"/>
    <w:rsid w:val="006D2D6B"/>
    <w:rsid w:val="006D454D"/>
    <w:rsid w:val="006E6E66"/>
    <w:rsid w:val="006E720C"/>
    <w:rsid w:val="006F231A"/>
    <w:rsid w:val="006F337D"/>
    <w:rsid w:val="007020BF"/>
    <w:rsid w:val="00706E4E"/>
    <w:rsid w:val="00707ADC"/>
    <w:rsid w:val="00712FFB"/>
    <w:rsid w:val="00717584"/>
    <w:rsid w:val="0072249C"/>
    <w:rsid w:val="00727838"/>
    <w:rsid w:val="00727E8B"/>
    <w:rsid w:val="007356B8"/>
    <w:rsid w:val="007361B5"/>
    <w:rsid w:val="0073789A"/>
    <w:rsid w:val="00742FF0"/>
    <w:rsid w:val="007515E0"/>
    <w:rsid w:val="00755CE2"/>
    <w:rsid w:val="00761CC9"/>
    <w:rsid w:val="00764700"/>
    <w:rsid w:val="00766B17"/>
    <w:rsid w:val="0077138D"/>
    <w:rsid w:val="00785044"/>
    <w:rsid w:val="007A4AB3"/>
    <w:rsid w:val="007A61CF"/>
    <w:rsid w:val="007A6C9B"/>
    <w:rsid w:val="007B27DA"/>
    <w:rsid w:val="007B280D"/>
    <w:rsid w:val="007B5CAD"/>
    <w:rsid w:val="007E17C5"/>
    <w:rsid w:val="007E409D"/>
    <w:rsid w:val="007E40F1"/>
    <w:rsid w:val="007E5AC6"/>
    <w:rsid w:val="007E5D79"/>
    <w:rsid w:val="007E7A12"/>
    <w:rsid w:val="007F238C"/>
    <w:rsid w:val="0080332F"/>
    <w:rsid w:val="00814216"/>
    <w:rsid w:val="00814612"/>
    <w:rsid w:val="0081639A"/>
    <w:rsid w:val="00832E21"/>
    <w:rsid w:val="00841BD7"/>
    <w:rsid w:val="008529C3"/>
    <w:rsid w:val="00862AFD"/>
    <w:rsid w:val="00862C79"/>
    <w:rsid w:val="0087216A"/>
    <w:rsid w:val="008738D5"/>
    <w:rsid w:val="00873ACA"/>
    <w:rsid w:val="00876DC2"/>
    <w:rsid w:val="00877DF2"/>
    <w:rsid w:val="00890FE6"/>
    <w:rsid w:val="0089102B"/>
    <w:rsid w:val="008A4605"/>
    <w:rsid w:val="008C224D"/>
    <w:rsid w:val="008C5DC0"/>
    <w:rsid w:val="008C6A2A"/>
    <w:rsid w:val="008D2FB5"/>
    <w:rsid w:val="008D573F"/>
    <w:rsid w:val="008E053A"/>
    <w:rsid w:val="008E2D4C"/>
    <w:rsid w:val="008E6E6E"/>
    <w:rsid w:val="009013AF"/>
    <w:rsid w:val="009015BE"/>
    <w:rsid w:val="0091380E"/>
    <w:rsid w:val="009146A2"/>
    <w:rsid w:val="0092576A"/>
    <w:rsid w:val="00926A3B"/>
    <w:rsid w:val="00926BFE"/>
    <w:rsid w:val="00942185"/>
    <w:rsid w:val="00944FC6"/>
    <w:rsid w:val="0095281C"/>
    <w:rsid w:val="00956CFA"/>
    <w:rsid w:val="009577A0"/>
    <w:rsid w:val="00961209"/>
    <w:rsid w:val="00963A9F"/>
    <w:rsid w:val="009700DE"/>
    <w:rsid w:val="00975E1C"/>
    <w:rsid w:val="009A3BF3"/>
    <w:rsid w:val="009A4DB0"/>
    <w:rsid w:val="009A5555"/>
    <w:rsid w:val="009A757F"/>
    <w:rsid w:val="009C3982"/>
    <w:rsid w:val="009C7F64"/>
    <w:rsid w:val="009D15A0"/>
    <w:rsid w:val="009D17D1"/>
    <w:rsid w:val="009E70CF"/>
    <w:rsid w:val="009F2C6C"/>
    <w:rsid w:val="00A1098C"/>
    <w:rsid w:val="00A10E06"/>
    <w:rsid w:val="00A12C8E"/>
    <w:rsid w:val="00A153CD"/>
    <w:rsid w:val="00A1540A"/>
    <w:rsid w:val="00A253C0"/>
    <w:rsid w:val="00A30D9A"/>
    <w:rsid w:val="00A33CED"/>
    <w:rsid w:val="00A35CA8"/>
    <w:rsid w:val="00A369B9"/>
    <w:rsid w:val="00A44D46"/>
    <w:rsid w:val="00A46B6E"/>
    <w:rsid w:val="00A65B96"/>
    <w:rsid w:val="00A722AD"/>
    <w:rsid w:val="00A8552F"/>
    <w:rsid w:val="00A87781"/>
    <w:rsid w:val="00AA71C7"/>
    <w:rsid w:val="00AB5942"/>
    <w:rsid w:val="00AB646A"/>
    <w:rsid w:val="00AB7E91"/>
    <w:rsid w:val="00AC4E5C"/>
    <w:rsid w:val="00AC7C62"/>
    <w:rsid w:val="00AD0268"/>
    <w:rsid w:val="00AD6676"/>
    <w:rsid w:val="00AE3D4E"/>
    <w:rsid w:val="00AF41C4"/>
    <w:rsid w:val="00B14EF3"/>
    <w:rsid w:val="00B21CE9"/>
    <w:rsid w:val="00B33FF2"/>
    <w:rsid w:val="00B340F0"/>
    <w:rsid w:val="00B34C2E"/>
    <w:rsid w:val="00B531C1"/>
    <w:rsid w:val="00B5631F"/>
    <w:rsid w:val="00B66CD4"/>
    <w:rsid w:val="00B73541"/>
    <w:rsid w:val="00B801E2"/>
    <w:rsid w:val="00B942C9"/>
    <w:rsid w:val="00B95FB3"/>
    <w:rsid w:val="00B97F02"/>
    <w:rsid w:val="00BA0B25"/>
    <w:rsid w:val="00BA15A0"/>
    <w:rsid w:val="00BA1720"/>
    <w:rsid w:val="00BC0247"/>
    <w:rsid w:val="00BC73C0"/>
    <w:rsid w:val="00BC7777"/>
    <w:rsid w:val="00BD01C0"/>
    <w:rsid w:val="00BF27EB"/>
    <w:rsid w:val="00C00DD0"/>
    <w:rsid w:val="00C025D4"/>
    <w:rsid w:val="00C04FB6"/>
    <w:rsid w:val="00C06B07"/>
    <w:rsid w:val="00C21A91"/>
    <w:rsid w:val="00C22316"/>
    <w:rsid w:val="00C25106"/>
    <w:rsid w:val="00C3498C"/>
    <w:rsid w:val="00C35865"/>
    <w:rsid w:val="00C46686"/>
    <w:rsid w:val="00C4719B"/>
    <w:rsid w:val="00C52BA9"/>
    <w:rsid w:val="00C56FB5"/>
    <w:rsid w:val="00C57083"/>
    <w:rsid w:val="00C5768B"/>
    <w:rsid w:val="00C617F0"/>
    <w:rsid w:val="00C677C9"/>
    <w:rsid w:val="00C707F0"/>
    <w:rsid w:val="00C70862"/>
    <w:rsid w:val="00C72782"/>
    <w:rsid w:val="00C900C9"/>
    <w:rsid w:val="00C93788"/>
    <w:rsid w:val="00C95E77"/>
    <w:rsid w:val="00CB22EB"/>
    <w:rsid w:val="00CB2815"/>
    <w:rsid w:val="00CB46A1"/>
    <w:rsid w:val="00CC49B3"/>
    <w:rsid w:val="00CD16BE"/>
    <w:rsid w:val="00CD4B74"/>
    <w:rsid w:val="00CD5E06"/>
    <w:rsid w:val="00CD674A"/>
    <w:rsid w:val="00CD6FDB"/>
    <w:rsid w:val="00CE0724"/>
    <w:rsid w:val="00CE10E6"/>
    <w:rsid w:val="00CE316A"/>
    <w:rsid w:val="00CE6E37"/>
    <w:rsid w:val="00CF28A7"/>
    <w:rsid w:val="00D03E30"/>
    <w:rsid w:val="00D13A1B"/>
    <w:rsid w:val="00D15F57"/>
    <w:rsid w:val="00D239AF"/>
    <w:rsid w:val="00D34375"/>
    <w:rsid w:val="00D3451A"/>
    <w:rsid w:val="00D351E8"/>
    <w:rsid w:val="00D44486"/>
    <w:rsid w:val="00D47675"/>
    <w:rsid w:val="00D51DB4"/>
    <w:rsid w:val="00D67911"/>
    <w:rsid w:val="00D754AF"/>
    <w:rsid w:val="00D80F1B"/>
    <w:rsid w:val="00D87B3D"/>
    <w:rsid w:val="00D96B41"/>
    <w:rsid w:val="00DA3AE7"/>
    <w:rsid w:val="00DC1F35"/>
    <w:rsid w:val="00DD2E68"/>
    <w:rsid w:val="00DD347F"/>
    <w:rsid w:val="00DD5CE2"/>
    <w:rsid w:val="00DE2AEB"/>
    <w:rsid w:val="00DF169A"/>
    <w:rsid w:val="00E12820"/>
    <w:rsid w:val="00E12D16"/>
    <w:rsid w:val="00E17153"/>
    <w:rsid w:val="00E20FEE"/>
    <w:rsid w:val="00E2193E"/>
    <w:rsid w:val="00E30D49"/>
    <w:rsid w:val="00E334F3"/>
    <w:rsid w:val="00E340B1"/>
    <w:rsid w:val="00E3795C"/>
    <w:rsid w:val="00E46AC2"/>
    <w:rsid w:val="00E50EEE"/>
    <w:rsid w:val="00E53F5F"/>
    <w:rsid w:val="00E57D25"/>
    <w:rsid w:val="00E63726"/>
    <w:rsid w:val="00E6492E"/>
    <w:rsid w:val="00E823D8"/>
    <w:rsid w:val="00E93F19"/>
    <w:rsid w:val="00E9694D"/>
    <w:rsid w:val="00EA1129"/>
    <w:rsid w:val="00EA2E6E"/>
    <w:rsid w:val="00EB0284"/>
    <w:rsid w:val="00EB0C95"/>
    <w:rsid w:val="00EB3216"/>
    <w:rsid w:val="00EB6012"/>
    <w:rsid w:val="00EC13E2"/>
    <w:rsid w:val="00EC65A7"/>
    <w:rsid w:val="00EC78BD"/>
    <w:rsid w:val="00ED2923"/>
    <w:rsid w:val="00ED3F86"/>
    <w:rsid w:val="00EE069A"/>
    <w:rsid w:val="00EE7301"/>
    <w:rsid w:val="00F00FE3"/>
    <w:rsid w:val="00F027D4"/>
    <w:rsid w:val="00F158BA"/>
    <w:rsid w:val="00F24A42"/>
    <w:rsid w:val="00F25726"/>
    <w:rsid w:val="00F35A14"/>
    <w:rsid w:val="00F43D90"/>
    <w:rsid w:val="00F57632"/>
    <w:rsid w:val="00F67AF7"/>
    <w:rsid w:val="00F71068"/>
    <w:rsid w:val="00F72000"/>
    <w:rsid w:val="00F8070E"/>
    <w:rsid w:val="00F82742"/>
    <w:rsid w:val="00F85EDF"/>
    <w:rsid w:val="00F91338"/>
    <w:rsid w:val="00F92920"/>
    <w:rsid w:val="00FB4172"/>
    <w:rsid w:val="00FC17CB"/>
    <w:rsid w:val="00FC3BDB"/>
    <w:rsid w:val="00FC4DFD"/>
    <w:rsid w:val="00FC6BD7"/>
    <w:rsid w:val="00FD0C2A"/>
    <w:rsid w:val="00FD2747"/>
    <w:rsid w:val="00FD2B54"/>
    <w:rsid w:val="00FD4E48"/>
    <w:rsid w:val="00FD6A18"/>
    <w:rsid w:val="00FD78E7"/>
    <w:rsid w:val="00FE650F"/>
    <w:rsid w:val="00FF2BC0"/>
    <w:rsid w:val="00FF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784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66CD4"/>
    <w:pPr>
      <w:ind w:left="567" w:hanging="567"/>
    </w:pPr>
    <w:rPr>
      <w:sz w:val="22"/>
      <w:szCs w:val="24"/>
    </w:rPr>
  </w:style>
  <w:style w:type="paragraph" w:styleId="Nadpis8">
    <w:name w:val="heading 8"/>
    <w:basedOn w:val="Normlny"/>
    <w:next w:val="Normlny"/>
    <w:qFormat/>
    <w:rsid w:val="003D2E01"/>
    <w:pPr>
      <w:keepNext/>
      <w:ind w:left="0" w:firstLine="0"/>
      <w:outlineLvl w:val="7"/>
    </w:pPr>
    <w:rPr>
      <w:rFonts w:ascii="MS Sans Serif" w:hAnsi="MS Sans Serif"/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B66CD4"/>
    <w:rPr>
      <w:color w:val="0000FF"/>
      <w:u w:val="single"/>
    </w:rPr>
  </w:style>
  <w:style w:type="paragraph" w:styleId="Zkladntext">
    <w:name w:val="Body Text"/>
    <w:basedOn w:val="Normlny"/>
    <w:rsid w:val="00DD347F"/>
    <w:pPr>
      <w:overflowPunct w:val="0"/>
      <w:autoSpaceDE w:val="0"/>
      <w:autoSpaceDN w:val="0"/>
      <w:adjustRightInd w:val="0"/>
      <w:ind w:left="0" w:firstLine="0"/>
      <w:jc w:val="center"/>
      <w:textAlignment w:val="baseline"/>
    </w:pPr>
    <w:rPr>
      <w:rFonts w:ascii="Arial" w:hAnsi="Arial"/>
      <w:b/>
      <w:sz w:val="72"/>
      <w:szCs w:val="20"/>
    </w:rPr>
  </w:style>
  <w:style w:type="paragraph" w:styleId="Hlavika">
    <w:name w:val="header"/>
    <w:basedOn w:val="Normlny"/>
    <w:rsid w:val="00EB0C95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EB0C95"/>
    <w:pPr>
      <w:tabs>
        <w:tab w:val="center" w:pos="4536"/>
        <w:tab w:val="right" w:pos="9072"/>
      </w:tabs>
    </w:pPr>
  </w:style>
  <w:style w:type="paragraph" w:customStyle="1" w:styleId="Odstavecblok">
    <w:name w:val="Odstavec blok"/>
    <w:basedOn w:val="Normlny"/>
    <w:rsid w:val="007E17C5"/>
    <w:pPr>
      <w:ind w:left="0" w:firstLine="0"/>
    </w:pPr>
    <w:rPr>
      <w:sz w:val="24"/>
      <w:lang w:val="cs-CZ" w:eastAsia="cs-CZ"/>
    </w:rPr>
  </w:style>
  <w:style w:type="character" w:styleId="slostrany">
    <w:name w:val="page number"/>
    <w:basedOn w:val="Predvolenpsmoodseku"/>
    <w:rsid w:val="00ED2923"/>
  </w:style>
  <w:style w:type="paragraph" w:styleId="Textbubliny">
    <w:name w:val="Balloon Text"/>
    <w:basedOn w:val="Normlny"/>
    <w:semiHidden/>
    <w:rsid w:val="00B14EF3"/>
    <w:rPr>
      <w:rFonts w:ascii="Tahoma" w:hAnsi="Tahoma" w:cs="Tahoma"/>
      <w:sz w:val="16"/>
      <w:szCs w:val="16"/>
    </w:rPr>
  </w:style>
  <w:style w:type="character" w:customStyle="1" w:styleId="PtaChar">
    <w:name w:val="Päta Char"/>
    <w:link w:val="Pta"/>
    <w:uiPriority w:val="99"/>
    <w:rsid w:val="00493E9D"/>
    <w:rPr>
      <w:sz w:val="22"/>
      <w:szCs w:val="24"/>
      <w:lang w:val="sk-SK" w:eastAsia="sk-SK" w:bidi="ar-SA"/>
    </w:rPr>
  </w:style>
  <w:style w:type="character" w:styleId="Odkaznakomentr">
    <w:name w:val="annotation reference"/>
    <w:uiPriority w:val="99"/>
    <w:semiHidden/>
    <w:unhideWhenUsed/>
    <w:rsid w:val="00E823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23D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23D8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23D8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823D8"/>
    <w:rPr>
      <w:b/>
      <w:bCs/>
    </w:rPr>
  </w:style>
  <w:style w:type="paragraph" w:styleId="Odsekzoznamu">
    <w:name w:val="List Paragraph"/>
    <w:basedOn w:val="Normlny"/>
    <w:uiPriority w:val="34"/>
    <w:qFormat/>
    <w:rsid w:val="00785044"/>
    <w:pPr>
      <w:ind w:left="720"/>
      <w:contextualSpacing/>
    </w:pPr>
  </w:style>
  <w:style w:type="paragraph" w:styleId="Revzia">
    <w:name w:val="Revision"/>
    <w:hidden/>
    <w:uiPriority w:val="99"/>
    <w:semiHidden/>
    <w:rsid w:val="00041EEE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66CD4"/>
    <w:pPr>
      <w:ind w:left="567" w:hanging="567"/>
    </w:pPr>
    <w:rPr>
      <w:sz w:val="22"/>
      <w:szCs w:val="24"/>
    </w:rPr>
  </w:style>
  <w:style w:type="paragraph" w:styleId="Nadpis8">
    <w:name w:val="heading 8"/>
    <w:basedOn w:val="Normlny"/>
    <w:next w:val="Normlny"/>
    <w:qFormat/>
    <w:rsid w:val="003D2E01"/>
    <w:pPr>
      <w:keepNext/>
      <w:ind w:left="0" w:firstLine="0"/>
      <w:outlineLvl w:val="7"/>
    </w:pPr>
    <w:rPr>
      <w:rFonts w:ascii="MS Sans Serif" w:hAnsi="MS Sans Serif"/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B66CD4"/>
    <w:rPr>
      <w:color w:val="0000FF"/>
      <w:u w:val="single"/>
    </w:rPr>
  </w:style>
  <w:style w:type="paragraph" w:styleId="Zkladntext">
    <w:name w:val="Body Text"/>
    <w:basedOn w:val="Normlny"/>
    <w:rsid w:val="00DD347F"/>
    <w:pPr>
      <w:overflowPunct w:val="0"/>
      <w:autoSpaceDE w:val="0"/>
      <w:autoSpaceDN w:val="0"/>
      <w:adjustRightInd w:val="0"/>
      <w:ind w:left="0" w:firstLine="0"/>
      <w:jc w:val="center"/>
      <w:textAlignment w:val="baseline"/>
    </w:pPr>
    <w:rPr>
      <w:rFonts w:ascii="Arial" w:hAnsi="Arial"/>
      <w:b/>
      <w:sz w:val="72"/>
      <w:szCs w:val="20"/>
    </w:rPr>
  </w:style>
  <w:style w:type="paragraph" w:styleId="Hlavika">
    <w:name w:val="header"/>
    <w:basedOn w:val="Normlny"/>
    <w:rsid w:val="00EB0C95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EB0C95"/>
    <w:pPr>
      <w:tabs>
        <w:tab w:val="center" w:pos="4536"/>
        <w:tab w:val="right" w:pos="9072"/>
      </w:tabs>
    </w:pPr>
  </w:style>
  <w:style w:type="paragraph" w:customStyle="1" w:styleId="Odstavecblok">
    <w:name w:val="Odstavec blok"/>
    <w:basedOn w:val="Normlny"/>
    <w:rsid w:val="007E17C5"/>
    <w:pPr>
      <w:ind w:left="0" w:firstLine="0"/>
    </w:pPr>
    <w:rPr>
      <w:sz w:val="24"/>
      <w:lang w:val="cs-CZ" w:eastAsia="cs-CZ"/>
    </w:rPr>
  </w:style>
  <w:style w:type="character" w:styleId="slostrany">
    <w:name w:val="page number"/>
    <w:basedOn w:val="Predvolenpsmoodseku"/>
    <w:rsid w:val="00ED2923"/>
  </w:style>
  <w:style w:type="paragraph" w:styleId="Textbubliny">
    <w:name w:val="Balloon Text"/>
    <w:basedOn w:val="Normlny"/>
    <w:semiHidden/>
    <w:rsid w:val="00B14EF3"/>
    <w:rPr>
      <w:rFonts w:ascii="Tahoma" w:hAnsi="Tahoma" w:cs="Tahoma"/>
      <w:sz w:val="16"/>
      <w:szCs w:val="16"/>
    </w:rPr>
  </w:style>
  <w:style w:type="character" w:customStyle="1" w:styleId="PtaChar">
    <w:name w:val="Päta Char"/>
    <w:link w:val="Pta"/>
    <w:uiPriority w:val="99"/>
    <w:rsid w:val="00493E9D"/>
    <w:rPr>
      <w:sz w:val="22"/>
      <w:szCs w:val="24"/>
      <w:lang w:val="sk-SK" w:eastAsia="sk-SK" w:bidi="ar-SA"/>
    </w:rPr>
  </w:style>
  <w:style w:type="character" w:styleId="Odkaznakomentr">
    <w:name w:val="annotation reference"/>
    <w:uiPriority w:val="99"/>
    <w:semiHidden/>
    <w:unhideWhenUsed/>
    <w:rsid w:val="00E823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23D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23D8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23D8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823D8"/>
    <w:rPr>
      <w:b/>
      <w:bCs/>
    </w:rPr>
  </w:style>
  <w:style w:type="paragraph" w:styleId="Odsekzoznamu">
    <w:name w:val="List Paragraph"/>
    <w:basedOn w:val="Normlny"/>
    <w:uiPriority w:val="34"/>
    <w:qFormat/>
    <w:rsid w:val="00785044"/>
    <w:pPr>
      <w:ind w:left="720"/>
      <w:contextualSpacing/>
    </w:pPr>
  </w:style>
  <w:style w:type="paragraph" w:styleId="Revzia">
    <w:name w:val="Revision"/>
    <w:hidden/>
    <w:uiPriority w:val="99"/>
    <w:semiHidden/>
    <w:rsid w:val="00041EE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ma.europa.eu/docs/en_GB/document_library/Template_or_form/2013/03/WC500139752.doc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D3338-D1B1-43FC-B82B-525F82956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1791</Words>
  <Characters>11164</Characters>
  <Application>Microsoft Office Word</Application>
  <DocSecurity>0</DocSecurity>
  <Lines>93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PÍSOMNÁ INFORMÁCIA PRE POUŽÍVATEĽOV</vt:lpstr>
      <vt:lpstr>PÍSOMNÁ INFORMÁCIA PRE POUŽÍVATEĽOV</vt:lpstr>
    </vt:vector>
  </TitlesOfParts>
  <Company>Biotika a.s.</Company>
  <LinksUpToDate>false</LinksUpToDate>
  <CharactersWithSpaces>12930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PÍSOMNÁ INFORMÁCIA PRE POUŽÍVATEĽOV</dc:title>
  <dc:creator>Eva Kasarova</dc:creator>
  <cp:lastModifiedBy>Miroslava Slahúčková</cp:lastModifiedBy>
  <cp:revision>2</cp:revision>
  <cp:lastPrinted>2015-02-18T10:08:00Z</cp:lastPrinted>
  <dcterms:created xsi:type="dcterms:W3CDTF">2018-11-30T07:29:00Z</dcterms:created>
  <dcterms:modified xsi:type="dcterms:W3CDTF">2018-11-30T07:29:00Z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