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53CFC" w14:textId="77777777" w:rsidR="002176BD" w:rsidRDefault="002176BD" w:rsidP="002176BD">
      <w:pPr>
        <w:tabs>
          <w:tab w:val="left" w:pos="-1440"/>
          <w:tab w:val="left" w:pos="-720"/>
        </w:tabs>
        <w:jc w:val="center"/>
        <w:rPr>
          <w:rFonts w:ascii="Times New Roman" w:hAnsi="Times New Roman"/>
        </w:rPr>
      </w:pPr>
    </w:p>
    <w:p w14:paraId="67A22414" w14:textId="77777777" w:rsidR="00766FD7" w:rsidRPr="002176BD" w:rsidRDefault="00766FD7" w:rsidP="002176BD">
      <w:pPr>
        <w:tabs>
          <w:tab w:val="left" w:pos="-1440"/>
          <w:tab w:val="left" w:pos="-720"/>
        </w:tabs>
        <w:jc w:val="center"/>
        <w:rPr>
          <w:rFonts w:ascii="Times New Roman" w:hAnsi="Times New Roman"/>
        </w:rPr>
      </w:pPr>
      <w:r w:rsidRPr="002176BD">
        <w:rPr>
          <w:rFonts w:ascii="Times New Roman" w:hAnsi="Times New Roman"/>
          <w:b/>
          <w:noProof/>
        </w:rPr>
        <w:t>SÚHRN CHARAKTERISTICKÝCH VLASTNOSTÍ</w:t>
      </w:r>
      <w:r w:rsidR="009B19C0" w:rsidRPr="002176BD">
        <w:rPr>
          <w:rFonts w:ascii="Times New Roman" w:hAnsi="Times New Roman"/>
          <w:b/>
          <w:noProof/>
        </w:rPr>
        <w:t xml:space="preserve"> </w:t>
      </w:r>
      <w:r w:rsidRPr="002176BD">
        <w:rPr>
          <w:rFonts w:ascii="Times New Roman" w:hAnsi="Times New Roman"/>
          <w:b/>
          <w:noProof/>
        </w:rPr>
        <w:t>LIEKU</w:t>
      </w:r>
    </w:p>
    <w:p w14:paraId="524F0FDF" w14:textId="77777777" w:rsidR="00F560F0" w:rsidRPr="002176BD" w:rsidRDefault="00F560F0" w:rsidP="00A35205">
      <w:pPr>
        <w:widowControl w:val="0"/>
        <w:jc w:val="center"/>
        <w:rPr>
          <w:rFonts w:ascii="Times New Roman" w:hAnsi="Times New Roman"/>
          <w:noProof/>
        </w:rPr>
      </w:pPr>
    </w:p>
    <w:p w14:paraId="3E20BA79" w14:textId="77777777" w:rsidR="00F560F0" w:rsidRPr="002176BD" w:rsidRDefault="00F560F0" w:rsidP="002176BD">
      <w:pPr>
        <w:widowControl w:val="0"/>
        <w:rPr>
          <w:rFonts w:ascii="Times New Roman" w:hAnsi="Times New Roman"/>
        </w:rPr>
      </w:pPr>
      <w:r w:rsidRPr="002176BD">
        <w:rPr>
          <w:rFonts w:ascii="Times New Roman" w:hAnsi="Times New Roman"/>
          <w:b/>
        </w:rPr>
        <w:t>1.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NÁZOV LIEKU</w:t>
      </w:r>
    </w:p>
    <w:p w14:paraId="089E9358" w14:textId="77777777" w:rsidR="002D525D" w:rsidRPr="002176BD" w:rsidRDefault="002D525D" w:rsidP="002176BD">
      <w:pPr>
        <w:rPr>
          <w:rFonts w:ascii="Times New Roman" w:hAnsi="Times New Roman"/>
        </w:rPr>
      </w:pPr>
    </w:p>
    <w:p w14:paraId="46875336" w14:textId="77777777" w:rsidR="000F64E2" w:rsidRPr="002176BD" w:rsidRDefault="0041309A" w:rsidP="002176BD">
      <w:pPr>
        <w:rPr>
          <w:rFonts w:ascii="Times New Roman" w:hAnsi="Times New Roman"/>
          <w:noProof/>
        </w:rPr>
      </w:pPr>
      <w:r w:rsidRPr="002176BD">
        <w:rPr>
          <w:rFonts w:ascii="Times New Roman" w:hAnsi="Times New Roman"/>
          <w:noProof/>
        </w:rPr>
        <w:t>AVENOC</w:t>
      </w:r>
    </w:p>
    <w:p w14:paraId="509019F4" w14:textId="15FB084D" w:rsidR="000F64E2" w:rsidRPr="002176BD" w:rsidRDefault="000F64E2" w:rsidP="002176BD">
      <w:pPr>
        <w:rPr>
          <w:rFonts w:ascii="Times New Roman" w:hAnsi="Times New Roman"/>
          <w:noProof/>
        </w:rPr>
      </w:pPr>
      <w:r w:rsidRPr="002176BD">
        <w:rPr>
          <w:rFonts w:ascii="Times New Roman" w:hAnsi="Times New Roman"/>
          <w:noProof/>
        </w:rPr>
        <w:t>masť</w:t>
      </w:r>
    </w:p>
    <w:p w14:paraId="43408F97" w14:textId="77777777" w:rsidR="00F560F0" w:rsidRPr="00F0007C" w:rsidRDefault="00F560F0" w:rsidP="00F0007C">
      <w:pPr>
        <w:rPr>
          <w:rFonts w:ascii="Times New Roman" w:hAnsi="Times New Roman"/>
        </w:rPr>
      </w:pPr>
    </w:p>
    <w:p w14:paraId="1ED1678D" w14:textId="77777777" w:rsidR="00F560F0" w:rsidRPr="00F0007C" w:rsidRDefault="00F560F0" w:rsidP="00F0007C">
      <w:pPr>
        <w:rPr>
          <w:rFonts w:ascii="Times New Roman" w:hAnsi="Times New Roman"/>
        </w:rPr>
      </w:pPr>
    </w:p>
    <w:p w14:paraId="627E61F0" w14:textId="77777777" w:rsidR="00F560F0" w:rsidRPr="00F0007C" w:rsidRDefault="00F560F0" w:rsidP="00F0007C">
      <w:pPr>
        <w:widowControl w:val="0"/>
        <w:rPr>
          <w:rFonts w:ascii="Times New Roman" w:hAnsi="Times New Roman"/>
        </w:rPr>
      </w:pPr>
      <w:r w:rsidRPr="00F0007C">
        <w:rPr>
          <w:rFonts w:ascii="Times New Roman" w:hAnsi="Times New Roman"/>
          <w:b/>
        </w:rPr>
        <w:t>2.</w:t>
      </w:r>
      <w:r w:rsidRPr="00F0007C">
        <w:rPr>
          <w:rFonts w:ascii="Times New Roman" w:hAnsi="Times New Roman"/>
          <w:b/>
        </w:rPr>
        <w:tab/>
      </w:r>
      <w:r w:rsidRPr="00F0007C">
        <w:rPr>
          <w:rFonts w:ascii="Times New Roman" w:hAnsi="Times New Roman"/>
          <w:b/>
          <w:noProof/>
        </w:rPr>
        <w:t>KVALITATÍVNE A KVANTITATÍVNE ZLOŽENIE</w:t>
      </w:r>
    </w:p>
    <w:p w14:paraId="25802C99" w14:textId="77777777" w:rsidR="00F560F0" w:rsidRPr="005D7212" w:rsidRDefault="00F560F0" w:rsidP="005D7212">
      <w:pPr>
        <w:rPr>
          <w:rFonts w:ascii="Times New Roman" w:hAnsi="Times New Roman"/>
        </w:rPr>
      </w:pPr>
    </w:p>
    <w:p w14:paraId="413BBF73" w14:textId="6506A94F" w:rsidR="00334D64" w:rsidRPr="005D7212" w:rsidRDefault="00BE18CB" w:rsidP="00A35205">
      <w:pPr>
        <w:tabs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F64E2" w:rsidRPr="005D7212">
        <w:rPr>
          <w:rFonts w:ascii="Times New Roman" w:hAnsi="Times New Roman"/>
        </w:rPr>
        <w:t>0</w:t>
      </w:r>
      <w:r w:rsidR="008F0A55">
        <w:rPr>
          <w:rFonts w:ascii="Times New Roman" w:hAnsi="Times New Roman"/>
        </w:rPr>
        <w:t xml:space="preserve"> </w:t>
      </w:r>
      <w:r w:rsidR="009A1C32" w:rsidRPr="005D7212">
        <w:rPr>
          <w:rFonts w:ascii="Times New Roman" w:hAnsi="Times New Roman"/>
        </w:rPr>
        <w:t>g</w:t>
      </w:r>
      <w:r w:rsidR="002D525D" w:rsidRPr="005D7212">
        <w:rPr>
          <w:rFonts w:ascii="Times New Roman" w:hAnsi="Times New Roman"/>
        </w:rPr>
        <w:t xml:space="preserve"> </w:t>
      </w:r>
      <w:r w:rsidR="000F64E2" w:rsidRPr="005D7212">
        <w:rPr>
          <w:rFonts w:ascii="Times New Roman" w:hAnsi="Times New Roman"/>
        </w:rPr>
        <w:t>masti obsahuje</w:t>
      </w:r>
      <w:r w:rsidR="002D525D" w:rsidRPr="005D7212">
        <w:rPr>
          <w:rFonts w:ascii="Times New Roman" w:hAnsi="Times New Roman"/>
        </w:rPr>
        <w:t>:</w:t>
      </w:r>
    </w:p>
    <w:p w14:paraId="2C2C7EC3" w14:textId="0885806D" w:rsidR="00697973" w:rsidRPr="002176BD" w:rsidRDefault="00697973" w:rsidP="00A35205">
      <w:pPr>
        <w:tabs>
          <w:tab w:val="right" w:leader="dot" w:pos="5040"/>
          <w:tab w:val="left" w:pos="5670"/>
        </w:tabs>
        <w:rPr>
          <w:rFonts w:ascii="Times New Roman" w:hAnsi="Times New Roman"/>
        </w:rPr>
      </w:pPr>
      <w:r w:rsidRPr="00A35205">
        <w:rPr>
          <w:rFonts w:ascii="Times New Roman" w:hAnsi="Times New Roman"/>
          <w:i/>
        </w:rPr>
        <w:t>Ficaria verna</w:t>
      </w:r>
      <w:r w:rsidRPr="002176BD">
        <w:rPr>
          <w:rFonts w:ascii="Times New Roman" w:hAnsi="Times New Roman"/>
        </w:rPr>
        <w:t xml:space="preserve"> (blyskáč </w:t>
      </w:r>
      <w:r w:rsidR="00B84E29" w:rsidRPr="002176BD">
        <w:rPr>
          <w:rFonts w:ascii="Times New Roman" w:hAnsi="Times New Roman"/>
        </w:rPr>
        <w:t>cibuľkatý</w:t>
      </w:r>
      <w:r w:rsidRPr="002176BD">
        <w:rPr>
          <w:rFonts w:ascii="Times New Roman" w:hAnsi="Times New Roman"/>
        </w:rPr>
        <w:t xml:space="preserve">) </w:t>
      </w:r>
      <w:r w:rsidR="002176BD" w:rsidRPr="002176BD">
        <w:rPr>
          <w:rFonts w:ascii="Times New Roman" w:hAnsi="Times New Roman"/>
        </w:rPr>
        <w:t>–</w:t>
      </w:r>
      <w:r w:rsidRPr="002176BD">
        <w:rPr>
          <w:rFonts w:ascii="Times New Roman" w:hAnsi="Times New Roman"/>
        </w:rPr>
        <w:t xml:space="preserve"> materská tinktúra</w:t>
      </w:r>
      <w:r w:rsidRPr="002176BD">
        <w:rPr>
          <w:rFonts w:ascii="Times New Roman" w:hAnsi="Times New Roman"/>
        </w:rPr>
        <w:tab/>
        <w:t>.................</w:t>
      </w:r>
      <w:r w:rsidR="00DC128C">
        <w:rPr>
          <w:rFonts w:ascii="Times New Roman" w:hAnsi="Times New Roman"/>
        </w:rPr>
        <w:t>.</w:t>
      </w:r>
      <w:r w:rsidR="0069209F">
        <w:rPr>
          <w:rFonts w:ascii="Times New Roman" w:hAnsi="Times New Roman"/>
        </w:rPr>
        <w:t>3</w:t>
      </w:r>
      <w:r w:rsidR="00A016FE" w:rsidRPr="002176BD">
        <w:rPr>
          <w:rFonts w:ascii="Times New Roman" w:hAnsi="Times New Roman"/>
        </w:rPr>
        <w:t xml:space="preserve"> </w:t>
      </w:r>
      <w:r w:rsidR="0069209F">
        <w:rPr>
          <w:rFonts w:ascii="Times New Roman" w:hAnsi="Times New Roman"/>
        </w:rPr>
        <w:t>m</w:t>
      </w:r>
      <w:r w:rsidRPr="002176BD">
        <w:rPr>
          <w:rFonts w:ascii="Times New Roman" w:hAnsi="Times New Roman"/>
        </w:rPr>
        <w:t xml:space="preserve">g </w:t>
      </w:r>
    </w:p>
    <w:p w14:paraId="4207CC77" w14:textId="0870CE89" w:rsidR="00697973" w:rsidRPr="002176BD" w:rsidRDefault="00697973" w:rsidP="00A35205">
      <w:pPr>
        <w:tabs>
          <w:tab w:val="right" w:leader="dot" w:pos="5040"/>
        </w:tabs>
        <w:rPr>
          <w:rFonts w:ascii="Times New Roman" w:hAnsi="Times New Roman"/>
        </w:rPr>
      </w:pPr>
      <w:r w:rsidRPr="00A35205">
        <w:rPr>
          <w:rFonts w:ascii="Times New Roman" w:hAnsi="Times New Roman"/>
          <w:i/>
        </w:rPr>
        <w:t>Paeonia officinalis</w:t>
      </w:r>
      <w:r w:rsidRPr="002176BD">
        <w:rPr>
          <w:rFonts w:ascii="Times New Roman" w:hAnsi="Times New Roman"/>
        </w:rPr>
        <w:t xml:space="preserve"> (piv</w:t>
      </w:r>
      <w:r w:rsidR="00930350">
        <w:rPr>
          <w:rFonts w:ascii="Times New Roman" w:hAnsi="Times New Roman"/>
        </w:rPr>
        <w:t>onka</w:t>
      </w:r>
      <w:r w:rsidRPr="002176BD">
        <w:rPr>
          <w:rFonts w:ascii="Times New Roman" w:hAnsi="Times New Roman"/>
        </w:rPr>
        <w:t xml:space="preserve"> lekárska) </w:t>
      </w:r>
      <w:r w:rsidR="002176BD" w:rsidRPr="002176BD">
        <w:rPr>
          <w:rFonts w:ascii="Times New Roman" w:hAnsi="Times New Roman"/>
        </w:rPr>
        <w:t>–</w:t>
      </w:r>
      <w:r w:rsidRPr="002176BD">
        <w:rPr>
          <w:rFonts w:ascii="Times New Roman" w:hAnsi="Times New Roman"/>
        </w:rPr>
        <w:t xml:space="preserve"> materská tinktúra</w:t>
      </w:r>
      <w:r w:rsidR="00F935D6" w:rsidRPr="002176BD">
        <w:rPr>
          <w:rFonts w:ascii="Times New Roman" w:hAnsi="Times New Roman"/>
        </w:rPr>
        <w:t>..........</w:t>
      </w:r>
      <w:r w:rsidR="002176BD">
        <w:rPr>
          <w:rFonts w:ascii="Times New Roman" w:hAnsi="Times New Roman"/>
        </w:rPr>
        <w:t>.</w:t>
      </w:r>
      <w:r w:rsidR="0069209F">
        <w:rPr>
          <w:rFonts w:ascii="Times New Roman" w:hAnsi="Times New Roman"/>
        </w:rPr>
        <w:t>3</w:t>
      </w:r>
      <w:r w:rsidR="00A016FE" w:rsidRPr="002176BD">
        <w:rPr>
          <w:rFonts w:ascii="Times New Roman" w:hAnsi="Times New Roman"/>
        </w:rPr>
        <w:t xml:space="preserve"> </w:t>
      </w:r>
      <w:r w:rsidR="0069209F">
        <w:rPr>
          <w:rFonts w:ascii="Times New Roman" w:hAnsi="Times New Roman"/>
        </w:rPr>
        <w:t>m</w:t>
      </w:r>
      <w:r w:rsidRPr="002176BD">
        <w:rPr>
          <w:rFonts w:ascii="Times New Roman" w:hAnsi="Times New Roman"/>
        </w:rPr>
        <w:t>g</w:t>
      </w:r>
    </w:p>
    <w:p w14:paraId="403BD1F7" w14:textId="6AB005DB" w:rsidR="00697973" w:rsidRPr="002176BD" w:rsidRDefault="00697973" w:rsidP="00A35205">
      <w:pPr>
        <w:tabs>
          <w:tab w:val="right" w:leader="dot" w:pos="5040"/>
        </w:tabs>
        <w:rPr>
          <w:rFonts w:ascii="Times New Roman" w:hAnsi="Times New Roman"/>
        </w:rPr>
      </w:pPr>
      <w:r w:rsidRPr="00A35205">
        <w:rPr>
          <w:rFonts w:ascii="Times New Roman" w:hAnsi="Times New Roman"/>
          <w:i/>
        </w:rPr>
        <w:t>Adrenalinum</w:t>
      </w:r>
      <w:r w:rsidRPr="002176BD">
        <w:rPr>
          <w:rFonts w:ascii="Times New Roman" w:hAnsi="Times New Roman"/>
        </w:rPr>
        <w:t xml:space="preserve"> (adrenalín) 3DH</w:t>
      </w:r>
      <w:r w:rsidRPr="002176BD">
        <w:rPr>
          <w:rFonts w:ascii="Times New Roman" w:hAnsi="Times New Roman"/>
        </w:rPr>
        <w:tab/>
        <w:t>....................................................</w:t>
      </w:r>
      <w:r w:rsidR="00F935D6" w:rsidRPr="002176BD">
        <w:rPr>
          <w:rFonts w:ascii="Times New Roman" w:hAnsi="Times New Roman"/>
        </w:rPr>
        <w:t>..</w:t>
      </w:r>
      <w:r w:rsidRPr="002176BD">
        <w:rPr>
          <w:rFonts w:ascii="Times New Roman" w:hAnsi="Times New Roman"/>
        </w:rPr>
        <w:t>.</w:t>
      </w:r>
      <w:r w:rsidR="00DC128C">
        <w:rPr>
          <w:rFonts w:ascii="Times New Roman" w:hAnsi="Times New Roman"/>
        </w:rPr>
        <w:t>.</w:t>
      </w:r>
      <w:r w:rsidR="0069209F">
        <w:rPr>
          <w:rFonts w:ascii="Times New Roman" w:hAnsi="Times New Roman"/>
        </w:rPr>
        <w:t>15</w:t>
      </w:r>
      <w:r w:rsidR="00A016FE" w:rsidRPr="002176BD">
        <w:rPr>
          <w:rFonts w:ascii="Times New Roman" w:hAnsi="Times New Roman"/>
        </w:rPr>
        <w:t xml:space="preserve"> </w:t>
      </w:r>
      <w:r w:rsidR="0069209F">
        <w:rPr>
          <w:rFonts w:ascii="Times New Roman" w:hAnsi="Times New Roman"/>
        </w:rPr>
        <w:t>m</w:t>
      </w:r>
      <w:r w:rsidRPr="002176BD">
        <w:rPr>
          <w:rFonts w:ascii="Times New Roman" w:hAnsi="Times New Roman"/>
        </w:rPr>
        <w:t xml:space="preserve">g </w:t>
      </w:r>
    </w:p>
    <w:p w14:paraId="51F2B750" w14:textId="2EB42B16" w:rsidR="00697973" w:rsidRPr="002176BD" w:rsidRDefault="00697973" w:rsidP="00A35205">
      <w:pPr>
        <w:tabs>
          <w:tab w:val="right" w:leader="dot" w:pos="5040"/>
        </w:tabs>
        <w:rPr>
          <w:rFonts w:ascii="Times New Roman" w:hAnsi="Times New Roman"/>
        </w:rPr>
      </w:pPr>
      <w:r w:rsidRPr="00A35205">
        <w:rPr>
          <w:rFonts w:ascii="Times New Roman" w:hAnsi="Times New Roman"/>
          <w:i/>
        </w:rPr>
        <w:t>Amylocaini hydrochloridum</w:t>
      </w:r>
      <w:r w:rsidRPr="002176BD">
        <w:rPr>
          <w:rFonts w:ascii="Times New Roman" w:hAnsi="Times New Roman"/>
        </w:rPr>
        <w:t xml:space="preserve"> (amylokaín</w:t>
      </w:r>
      <w:r w:rsidR="00FD5F56">
        <w:rPr>
          <w:rFonts w:ascii="Times New Roman" w:hAnsi="Times New Roman"/>
        </w:rPr>
        <w:t>ium-</w:t>
      </w:r>
      <w:r w:rsidRPr="002176BD">
        <w:rPr>
          <w:rFonts w:ascii="Times New Roman" w:hAnsi="Times New Roman"/>
        </w:rPr>
        <w:t>chlorid)</w:t>
      </w:r>
      <w:r w:rsidRPr="002176BD">
        <w:rPr>
          <w:rFonts w:ascii="Times New Roman" w:hAnsi="Times New Roman"/>
        </w:rPr>
        <w:tab/>
        <w:t>................</w:t>
      </w:r>
      <w:r w:rsidR="00DC128C">
        <w:rPr>
          <w:rFonts w:ascii="Times New Roman" w:hAnsi="Times New Roman"/>
        </w:rPr>
        <w:t>.</w:t>
      </w:r>
      <w:r w:rsidR="00476651">
        <w:rPr>
          <w:rFonts w:ascii="Times New Roman" w:hAnsi="Times New Roman"/>
        </w:rPr>
        <w:t>...</w:t>
      </w:r>
      <w:r w:rsidR="0069209F">
        <w:rPr>
          <w:rFonts w:ascii="Times New Roman" w:hAnsi="Times New Roman"/>
        </w:rPr>
        <w:t>150</w:t>
      </w:r>
      <w:r w:rsidR="00A016FE" w:rsidRPr="002176BD">
        <w:rPr>
          <w:rFonts w:ascii="Times New Roman" w:hAnsi="Times New Roman"/>
        </w:rPr>
        <w:t xml:space="preserve"> </w:t>
      </w:r>
      <w:r w:rsidR="0069209F">
        <w:rPr>
          <w:rFonts w:ascii="Times New Roman" w:hAnsi="Times New Roman"/>
        </w:rPr>
        <w:t>m</w:t>
      </w:r>
      <w:r w:rsidRPr="002176BD">
        <w:rPr>
          <w:rFonts w:ascii="Times New Roman" w:hAnsi="Times New Roman"/>
        </w:rPr>
        <w:t>g</w:t>
      </w:r>
    </w:p>
    <w:p w14:paraId="7D0A614A" w14:textId="77777777" w:rsidR="00AC24EA" w:rsidRDefault="00AC24EA" w:rsidP="00A35205">
      <w:pPr>
        <w:tabs>
          <w:tab w:val="right" w:leader="dot" w:pos="5040"/>
        </w:tabs>
        <w:rPr>
          <w:rFonts w:ascii="Times New Roman" w:hAnsi="Times New Roman"/>
        </w:rPr>
      </w:pPr>
    </w:p>
    <w:p w14:paraId="0E423069" w14:textId="7D8330E4" w:rsidR="00BE18CB" w:rsidRDefault="00AC24EA" w:rsidP="00A35205">
      <w:pPr>
        <w:tabs>
          <w:tab w:val="right" w:leader="dot" w:pos="5040"/>
        </w:tabs>
        <w:rPr>
          <w:rFonts w:ascii="Times New Roman" w:hAnsi="Times New Roman"/>
        </w:rPr>
      </w:pPr>
      <w:r w:rsidRPr="00A35205">
        <w:rPr>
          <w:rFonts w:ascii="Times New Roman" w:hAnsi="Times New Roman"/>
          <w:u w:val="single"/>
        </w:rPr>
        <w:t>Pomocná látka so známym účinkom:</w:t>
      </w:r>
      <w:r>
        <w:rPr>
          <w:rFonts w:ascii="Times New Roman" w:hAnsi="Times New Roman"/>
        </w:rPr>
        <w:t xml:space="preserve"> </w:t>
      </w:r>
      <w:r w:rsidR="00CD7EE2">
        <w:rPr>
          <w:rFonts w:ascii="Times New Roman" w:hAnsi="Times New Roman"/>
        </w:rPr>
        <w:t>vosk z ovčej vlny (</w:t>
      </w:r>
      <w:r>
        <w:rPr>
          <w:rFonts w:ascii="Times New Roman" w:hAnsi="Times New Roman"/>
        </w:rPr>
        <w:t>lanolín</w:t>
      </w:r>
      <w:r w:rsidR="00CD7EE2">
        <w:rPr>
          <w:rFonts w:ascii="Times New Roman" w:hAnsi="Times New Roman"/>
        </w:rPr>
        <w:t>)</w:t>
      </w:r>
    </w:p>
    <w:p w14:paraId="44C5DCC3" w14:textId="067796B0" w:rsidR="00AC24EA" w:rsidRDefault="00BE18CB" w:rsidP="00A35205">
      <w:pPr>
        <w:tabs>
          <w:tab w:val="right" w:leader="do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BC4A58">
        <w:rPr>
          <w:rFonts w:ascii="Times New Roman" w:hAnsi="Times New Roman"/>
        </w:rPr>
        <w:t xml:space="preserve"> g masti obsahuje </w:t>
      </w:r>
      <w:r w:rsidR="00A44B68">
        <w:rPr>
          <w:rFonts w:ascii="Times New Roman" w:hAnsi="Times New Roman"/>
        </w:rPr>
        <w:t>1</w:t>
      </w:r>
      <w:r w:rsidR="00456503">
        <w:rPr>
          <w:rFonts w:ascii="Times New Roman" w:hAnsi="Times New Roman"/>
        </w:rPr>
        <w:t>,</w:t>
      </w:r>
      <w:r w:rsidR="00A44B68">
        <w:rPr>
          <w:rFonts w:ascii="Times New Roman" w:hAnsi="Times New Roman"/>
        </w:rPr>
        <w:t>5</w:t>
      </w:r>
      <w:r w:rsidR="00456503">
        <w:rPr>
          <w:rFonts w:ascii="Times New Roman" w:hAnsi="Times New Roman"/>
        </w:rPr>
        <w:t xml:space="preserve"> g</w:t>
      </w:r>
      <w:r>
        <w:rPr>
          <w:rFonts w:ascii="Times New Roman" w:hAnsi="Times New Roman"/>
        </w:rPr>
        <w:t xml:space="preserve"> lanolínu</w:t>
      </w:r>
    </w:p>
    <w:p w14:paraId="1A778B37" w14:textId="77777777" w:rsidR="002D525D" w:rsidRPr="00A35205" w:rsidRDefault="002D525D" w:rsidP="00A35205">
      <w:pPr>
        <w:tabs>
          <w:tab w:val="right" w:leader="dot" w:pos="5040"/>
        </w:tabs>
        <w:rPr>
          <w:rFonts w:ascii="Times New Roman" w:hAnsi="Times New Roman"/>
          <w:noProof/>
        </w:rPr>
      </w:pPr>
    </w:p>
    <w:p w14:paraId="772488CE" w14:textId="77777777" w:rsidR="00F560F0" w:rsidRPr="002176BD" w:rsidRDefault="00F560F0" w:rsidP="002176BD">
      <w:pPr>
        <w:outlineLvl w:val="0"/>
        <w:rPr>
          <w:rFonts w:ascii="Times New Roman" w:hAnsi="Times New Roman"/>
        </w:rPr>
      </w:pPr>
      <w:r w:rsidRPr="002176BD">
        <w:rPr>
          <w:rFonts w:ascii="Times New Roman" w:hAnsi="Times New Roman"/>
          <w:noProof/>
        </w:rPr>
        <w:t>Úplný zoznam pomocných látok, pozri časť 6.1.</w:t>
      </w:r>
    </w:p>
    <w:p w14:paraId="4FA14025" w14:textId="77777777" w:rsidR="00F560F0" w:rsidRPr="002176BD" w:rsidRDefault="00F560F0" w:rsidP="002176BD">
      <w:pPr>
        <w:rPr>
          <w:rFonts w:ascii="Times New Roman" w:hAnsi="Times New Roman"/>
        </w:rPr>
      </w:pPr>
    </w:p>
    <w:p w14:paraId="7826A846" w14:textId="77777777" w:rsidR="00F560F0" w:rsidRPr="002176BD" w:rsidRDefault="00F560F0" w:rsidP="002176BD">
      <w:pPr>
        <w:rPr>
          <w:rFonts w:ascii="Times New Roman" w:hAnsi="Times New Roman"/>
        </w:rPr>
      </w:pPr>
    </w:p>
    <w:p w14:paraId="7E1287A7" w14:textId="77777777" w:rsidR="00F560F0" w:rsidRPr="002176BD" w:rsidRDefault="00F560F0" w:rsidP="002176BD">
      <w:pPr>
        <w:ind w:left="567" w:hanging="567"/>
        <w:rPr>
          <w:rFonts w:ascii="Times New Roman" w:hAnsi="Times New Roman"/>
          <w:caps/>
        </w:rPr>
      </w:pPr>
      <w:r w:rsidRPr="002176BD">
        <w:rPr>
          <w:rFonts w:ascii="Times New Roman" w:hAnsi="Times New Roman"/>
          <w:b/>
        </w:rPr>
        <w:t>3.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LIEKOVÁ FORMA</w:t>
      </w:r>
    </w:p>
    <w:p w14:paraId="27EB062F" w14:textId="77777777" w:rsidR="00A459C3" w:rsidRPr="002176BD" w:rsidRDefault="00A459C3" w:rsidP="002176B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E58FDEE" w14:textId="77777777" w:rsidR="00A459C3" w:rsidRPr="00F0007C" w:rsidRDefault="00070A7A" w:rsidP="00F0007C">
      <w:pPr>
        <w:autoSpaceDE w:val="0"/>
        <w:autoSpaceDN w:val="0"/>
        <w:adjustRightInd w:val="0"/>
        <w:rPr>
          <w:rFonts w:ascii="Times New Roman" w:hAnsi="Times New Roman"/>
          <w:noProof/>
        </w:rPr>
      </w:pPr>
      <w:r w:rsidRPr="0024655A">
        <w:rPr>
          <w:rFonts w:ascii="Times New Roman" w:hAnsi="Times New Roman"/>
          <w:noProof/>
        </w:rPr>
        <w:t>M</w:t>
      </w:r>
      <w:r w:rsidR="00A459C3" w:rsidRPr="0024655A">
        <w:rPr>
          <w:rFonts w:ascii="Times New Roman" w:hAnsi="Times New Roman"/>
          <w:noProof/>
        </w:rPr>
        <w:t>asť</w:t>
      </w:r>
      <w:r w:rsidR="00A459C3" w:rsidRPr="00260FB9">
        <w:rPr>
          <w:rFonts w:ascii="Times New Roman" w:hAnsi="Times New Roman"/>
          <w:noProof/>
        </w:rPr>
        <w:t>.</w:t>
      </w:r>
      <w:r w:rsidR="00A459C3" w:rsidRPr="00F0007C">
        <w:rPr>
          <w:rFonts w:ascii="Times New Roman" w:hAnsi="Times New Roman"/>
          <w:noProof/>
        </w:rPr>
        <w:t xml:space="preserve"> </w:t>
      </w:r>
    </w:p>
    <w:p w14:paraId="371290E4" w14:textId="77777777" w:rsidR="00F560F0" w:rsidRPr="005D7212" w:rsidRDefault="00F560F0" w:rsidP="00F0007C">
      <w:pPr>
        <w:rPr>
          <w:rFonts w:ascii="Times New Roman" w:hAnsi="Times New Roman"/>
        </w:rPr>
      </w:pPr>
    </w:p>
    <w:p w14:paraId="5E4D575D" w14:textId="77777777" w:rsidR="00CC33C4" w:rsidRPr="002176BD" w:rsidRDefault="00CC33C4" w:rsidP="00F0007C">
      <w:pPr>
        <w:rPr>
          <w:rFonts w:ascii="Times New Roman" w:hAnsi="Times New Roman"/>
        </w:rPr>
      </w:pPr>
    </w:p>
    <w:p w14:paraId="581D7123" w14:textId="77777777" w:rsidR="00F560F0" w:rsidRPr="002176BD" w:rsidRDefault="00F560F0" w:rsidP="005D7212">
      <w:pPr>
        <w:ind w:left="567" w:hanging="567"/>
        <w:rPr>
          <w:rFonts w:ascii="Times New Roman" w:hAnsi="Times New Roman"/>
          <w:caps/>
        </w:rPr>
      </w:pPr>
      <w:r w:rsidRPr="002176BD">
        <w:rPr>
          <w:rFonts w:ascii="Times New Roman" w:hAnsi="Times New Roman"/>
          <w:b/>
          <w:caps/>
        </w:rPr>
        <w:t>4.</w:t>
      </w:r>
      <w:r w:rsidRPr="002176BD">
        <w:rPr>
          <w:rFonts w:ascii="Times New Roman" w:hAnsi="Times New Roman"/>
          <w:b/>
          <w:caps/>
        </w:rPr>
        <w:tab/>
      </w:r>
      <w:r w:rsidRPr="002176BD">
        <w:rPr>
          <w:rFonts w:ascii="Times New Roman" w:hAnsi="Times New Roman"/>
          <w:b/>
        </w:rPr>
        <w:t>KLINICKÉ ÚDAJE</w:t>
      </w:r>
    </w:p>
    <w:p w14:paraId="7C8A2A32" w14:textId="77777777" w:rsidR="00F560F0" w:rsidRPr="002176BD" w:rsidRDefault="00F560F0">
      <w:pPr>
        <w:rPr>
          <w:rFonts w:ascii="Times New Roman" w:hAnsi="Times New Roman"/>
        </w:rPr>
      </w:pPr>
    </w:p>
    <w:p w14:paraId="5B81C23D" w14:textId="77777777" w:rsidR="00F560F0" w:rsidRPr="002176BD" w:rsidRDefault="00F560F0" w:rsidP="00A35205">
      <w:pPr>
        <w:ind w:left="567" w:hanging="567"/>
        <w:outlineLvl w:val="0"/>
        <w:rPr>
          <w:rFonts w:ascii="Times New Roman" w:hAnsi="Times New Roman"/>
          <w:b/>
          <w:noProof/>
        </w:rPr>
      </w:pPr>
      <w:r w:rsidRPr="002176BD">
        <w:rPr>
          <w:rFonts w:ascii="Times New Roman" w:hAnsi="Times New Roman"/>
          <w:b/>
        </w:rPr>
        <w:t>4.1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Terapeutické indikácie</w:t>
      </w:r>
    </w:p>
    <w:p w14:paraId="1C058497" w14:textId="77777777" w:rsidR="0039407D" w:rsidRPr="002176BD" w:rsidRDefault="0039407D" w:rsidP="00A35205">
      <w:pPr>
        <w:ind w:left="567" w:hanging="567"/>
        <w:outlineLvl w:val="0"/>
        <w:rPr>
          <w:rFonts w:ascii="Times New Roman" w:hAnsi="Times New Roman"/>
        </w:rPr>
      </w:pPr>
    </w:p>
    <w:p w14:paraId="1ABC53F3" w14:textId="77777777" w:rsidR="00A459C3" w:rsidRPr="002176BD" w:rsidRDefault="00070A7A" w:rsidP="00A35205">
      <w:pPr>
        <w:tabs>
          <w:tab w:val="left" w:pos="709"/>
        </w:tabs>
        <w:rPr>
          <w:rFonts w:ascii="Times New Roman" w:hAnsi="Times New Roman"/>
          <w:bCs/>
        </w:rPr>
      </w:pPr>
      <w:r w:rsidRPr="002176BD">
        <w:rPr>
          <w:rFonts w:ascii="Times New Roman" w:hAnsi="Times New Roman"/>
          <w:bCs/>
        </w:rPr>
        <w:t>Symptomatická liečba niektorých ochorení konečníka: hemoroidy, zápaly konečníka a trhliny v jeho bezprostrednom okolí.</w:t>
      </w:r>
    </w:p>
    <w:p w14:paraId="45ED4281" w14:textId="77777777" w:rsidR="00F874E0" w:rsidRPr="002176BD" w:rsidRDefault="00F874E0" w:rsidP="002176BD">
      <w:pPr>
        <w:rPr>
          <w:rFonts w:ascii="Times New Roman" w:hAnsi="Times New Roman"/>
        </w:rPr>
      </w:pPr>
    </w:p>
    <w:p w14:paraId="3A1D35AA" w14:textId="77777777" w:rsidR="00F560F0" w:rsidRPr="002176BD" w:rsidRDefault="00F560F0" w:rsidP="002176BD">
      <w:pPr>
        <w:outlineLvl w:val="0"/>
        <w:rPr>
          <w:rFonts w:ascii="Times New Roman" w:hAnsi="Times New Roman"/>
          <w:b/>
        </w:rPr>
      </w:pPr>
      <w:r w:rsidRPr="002176BD">
        <w:rPr>
          <w:rFonts w:ascii="Times New Roman" w:hAnsi="Times New Roman"/>
          <w:b/>
        </w:rPr>
        <w:t>4.2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Dávkovanie a spôsob podávania</w:t>
      </w:r>
    </w:p>
    <w:p w14:paraId="0DA09CB1" w14:textId="77777777" w:rsidR="00F560F0" w:rsidRPr="002176BD" w:rsidRDefault="00F560F0" w:rsidP="002176BD">
      <w:pPr>
        <w:rPr>
          <w:rFonts w:ascii="Times New Roman" w:hAnsi="Times New Roman"/>
        </w:rPr>
      </w:pPr>
    </w:p>
    <w:p w14:paraId="65A7F549" w14:textId="77777777" w:rsidR="00F560F0" w:rsidRPr="002176BD" w:rsidRDefault="00F560F0" w:rsidP="002176BD">
      <w:pPr>
        <w:rPr>
          <w:rFonts w:ascii="Times New Roman" w:hAnsi="Times New Roman"/>
          <w:noProof/>
          <w:u w:val="single"/>
        </w:rPr>
      </w:pPr>
      <w:r w:rsidRPr="002176BD">
        <w:rPr>
          <w:rFonts w:ascii="Times New Roman" w:hAnsi="Times New Roman"/>
          <w:noProof/>
          <w:u w:val="single"/>
        </w:rPr>
        <w:t>Dávkovanie</w:t>
      </w:r>
    </w:p>
    <w:p w14:paraId="7779DA31" w14:textId="77777777" w:rsidR="00334D64" w:rsidRPr="002176BD" w:rsidRDefault="00334D64" w:rsidP="00F0007C">
      <w:pPr>
        <w:rPr>
          <w:rFonts w:ascii="Times New Roman" w:hAnsi="Times New Roman"/>
          <w:noProof/>
          <w:u w:val="single"/>
        </w:rPr>
      </w:pPr>
    </w:p>
    <w:p w14:paraId="18B4807D" w14:textId="11C6591B" w:rsidR="007D2861" w:rsidRPr="002176BD" w:rsidRDefault="00C61149" w:rsidP="00F0007C">
      <w:pPr>
        <w:autoSpaceDE w:val="0"/>
        <w:autoSpaceDN w:val="0"/>
        <w:adjustRightInd w:val="0"/>
        <w:rPr>
          <w:rFonts w:ascii="Times New Roman" w:hAnsi="Times New Roman"/>
        </w:rPr>
      </w:pPr>
      <w:r w:rsidRPr="002176BD">
        <w:rPr>
          <w:rFonts w:ascii="Times New Roman" w:hAnsi="Times New Roman"/>
        </w:rPr>
        <w:t xml:space="preserve">Po </w:t>
      </w:r>
      <w:r w:rsidR="00B350DC">
        <w:rPr>
          <w:rFonts w:ascii="Times New Roman" w:hAnsi="Times New Roman"/>
        </w:rPr>
        <w:t>umytí postihnutého miesta</w:t>
      </w:r>
      <w:r w:rsidRPr="002176BD">
        <w:rPr>
          <w:rFonts w:ascii="Times New Roman" w:hAnsi="Times New Roman"/>
        </w:rPr>
        <w:t xml:space="preserve"> naniesť masť v tenkej vrstve tri</w:t>
      </w:r>
      <w:r w:rsidR="00AD5308">
        <w:rPr>
          <w:rFonts w:ascii="Times New Roman" w:hAnsi="Times New Roman"/>
        </w:rPr>
        <w:t>-</w:t>
      </w:r>
      <w:r w:rsidRPr="002176BD">
        <w:rPr>
          <w:rFonts w:ascii="Times New Roman" w:hAnsi="Times New Roman"/>
        </w:rPr>
        <w:t xml:space="preserve"> až štyrikrát denne. V lieč</w:t>
      </w:r>
      <w:r w:rsidR="00B350DC">
        <w:rPr>
          <w:rFonts w:ascii="Times New Roman" w:hAnsi="Times New Roman"/>
        </w:rPr>
        <w:t>be</w:t>
      </w:r>
      <w:r w:rsidRPr="002176BD">
        <w:rPr>
          <w:rFonts w:ascii="Times New Roman" w:hAnsi="Times New Roman"/>
        </w:rPr>
        <w:t xml:space="preserve"> pokračovať niekoľko dní aj po úplnom ústupe symptómov.</w:t>
      </w:r>
    </w:p>
    <w:p w14:paraId="5FB20A75" w14:textId="77777777" w:rsidR="00C61149" w:rsidRPr="002176BD" w:rsidRDefault="00C61149" w:rsidP="00F0007C">
      <w:pPr>
        <w:rPr>
          <w:rFonts w:ascii="Times New Roman" w:hAnsi="Times New Roman"/>
        </w:rPr>
      </w:pPr>
      <w:r w:rsidRPr="002176BD">
        <w:rPr>
          <w:rFonts w:ascii="Times New Roman" w:hAnsi="Times New Roman"/>
        </w:rPr>
        <w:t>Ak do týždňa nedôjde k viditeľnému zlepšeniu, je nevyhnutné vyhľadať odbornú lekársku pomoc.</w:t>
      </w:r>
    </w:p>
    <w:p w14:paraId="4C481C8B" w14:textId="77777777" w:rsidR="0039407D" w:rsidRPr="002176BD" w:rsidRDefault="0039407D" w:rsidP="005D721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57BEBDF" w14:textId="77777777" w:rsidR="00F560F0" w:rsidRPr="002176BD" w:rsidRDefault="00F560F0">
      <w:pPr>
        <w:rPr>
          <w:rFonts w:ascii="Times New Roman" w:hAnsi="Times New Roman"/>
          <w:u w:val="single"/>
        </w:rPr>
      </w:pPr>
      <w:r w:rsidRPr="002176BD">
        <w:rPr>
          <w:rFonts w:ascii="Times New Roman" w:hAnsi="Times New Roman"/>
          <w:noProof/>
          <w:u w:val="single"/>
        </w:rPr>
        <w:t xml:space="preserve">Spôsob </w:t>
      </w:r>
      <w:r w:rsidR="006F05BD" w:rsidRPr="002176BD">
        <w:rPr>
          <w:rFonts w:ascii="Times New Roman" w:hAnsi="Times New Roman"/>
          <w:u w:val="single"/>
        </w:rPr>
        <w:t>pod</w:t>
      </w:r>
      <w:r w:rsidR="00334D64" w:rsidRPr="002176BD">
        <w:rPr>
          <w:rFonts w:ascii="Times New Roman" w:hAnsi="Times New Roman"/>
          <w:u w:val="single"/>
        </w:rPr>
        <w:t>áv</w:t>
      </w:r>
      <w:r w:rsidR="006F05BD" w:rsidRPr="002176BD">
        <w:rPr>
          <w:rFonts w:ascii="Times New Roman" w:hAnsi="Times New Roman"/>
          <w:u w:val="single"/>
        </w:rPr>
        <w:t>ania</w:t>
      </w:r>
    </w:p>
    <w:p w14:paraId="7E1488A6" w14:textId="77777777" w:rsidR="00334D64" w:rsidRPr="002176BD" w:rsidRDefault="00334D64">
      <w:pPr>
        <w:rPr>
          <w:rFonts w:ascii="Times New Roman" w:hAnsi="Times New Roman"/>
        </w:rPr>
      </w:pPr>
    </w:p>
    <w:p w14:paraId="74CB42CF" w14:textId="015516B0" w:rsidR="00920CB3" w:rsidRPr="005D7212" w:rsidRDefault="00920CB3">
      <w:pPr>
        <w:rPr>
          <w:rFonts w:ascii="Times New Roman" w:hAnsi="Times New Roman"/>
        </w:rPr>
      </w:pPr>
      <w:r w:rsidRPr="002176BD">
        <w:rPr>
          <w:rFonts w:ascii="Times New Roman" w:hAnsi="Times New Roman"/>
        </w:rPr>
        <w:t xml:space="preserve">Na </w:t>
      </w:r>
      <w:r w:rsidR="005D7212">
        <w:rPr>
          <w:rFonts w:ascii="Times New Roman" w:hAnsi="Times New Roman"/>
        </w:rPr>
        <w:t>rektálne</w:t>
      </w:r>
      <w:r w:rsidR="005D7212" w:rsidRPr="005D7212">
        <w:rPr>
          <w:rFonts w:ascii="Times New Roman" w:hAnsi="Times New Roman"/>
        </w:rPr>
        <w:t xml:space="preserve"> </w:t>
      </w:r>
      <w:r w:rsidRPr="005D7212">
        <w:rPr>
          <w:rFonts w:ascii="Times New Roman" w:hAnsi="Times New Roman"/>
        </w:rPr>
        <w:t>použitie</w:t>
      </w:r>
      <w:r w:rsidR="00045490" w:rsidRPr="005D7212">
        <w:rPr>
          <w:rFonts w:ascii="Times New Roman" w:hAnsi="Times New Roman"/>
        </w:rPr>
        <w:t>.</w:t>
      </w:r>
    </w:p>
    <w:p w14:paraId="34CEFECE" w14:textId="77777777" w:rsidR="00C61149" w:rsidRPr="002176BD" w:rsidRDefault="00C61149">
      <w:pPr>
        <w:rPr>
          <w:rFonts w:ascii="Times New Roman" w:hAnsi="Times New Roman"/>
        </w:rPr>
      </w:pPr>
      <w:r w:rsidRPr="002176BD">
        <w:rPr>
          <w:rFonts w:ascii="Times New Roman" w:hAnsi="Times New Roman"/>
        </w:rPr>
        <w:t xml:space="preserve">V prípade vnútorných bolestí je možná intrarektálna aplikácia použitím pribaleného aplikátora. </w:t>
      </w:r>
    </w:p>
    <w:p w14:paraId="0411E534" w14:textId="77777777" w:rsidR="0039407D" w:rsidRPr="002176BD" w:rsidRDefault="0039407D">
      <w:pPr>
        <w:rPr>
          <w:rFonts w:ascii="Times New Roman" w:hAnsi="Times New Roman"/>
        </w:rPr>
      </w:pPr>
    </w:p>
    <w:p w14:paraId="3D92B07E" w14:textId="77777777" w:rsidR="00F560F0" w:rsidRPr="002176BD" w:rsidRDefault="00F560F0">
      <w:pPr>
        <w:ind w:left="567" w:hanging="567"/>
        <w:rPr>
          <w:rFonts w:ascii="Times New Roman" w:hAnsi="Times New Roman"/>
          <w:noProof/>
        </w:rPr>
      </w:pPr>
      <w:r w:rsidRPr="002176BD">
        <w:rPr>
          <w:rFonts w:ascii="Times New Roman" w:hAnsi="Times New Roman"/>
          <w:b/>
          <w:noProof/>
        </w:rPr>
        <w:t>4.3</w:t>
      </w:r>
      <w:r w:rsidRPr="002176BD">
        <w:rPr>
          <w:rFonts w:ascii="Times New Roman" w:hAnsi="Times New Roman"/>
          <w:b/>
          <w:noProof/>
        </w:rPr>
        <w:tab/>
        <w:t>Kontraindikácie</w:t>
      </w:r>
    </w:p>
    <w:p w14:paraId="3F8998E1" w14:textId="77777777" w:rsidR="00F560F0" w:rsidRPr="002176BD" w:rsidRDefault="00F560F0">
      <w:pPr>
        <w:rPr>
          <w:rFonts w:ascii="Times New Roman" w:hAnsi="Times New Roman"/>
          <w:noProof/>
        </w:rPr>
      </w:pPr>
    </w:p>
    <w:p w14:paraId="52D2BFFA" w14:textId="09DF9BB2" w:rsidR="00AD5308" w:rsidRDefault="00AD5308">
      <w:pPr>
        <w:rPr>
          <w:rFonts w:ascii="Times New Roman" w:hAnsi="Times New Roman"/>
          <w:noProof/>
        </w:rPr>
      </w:pPr>
      <w:r w:rsidRPr="002176BD">
        <w:rPr>
          <w:rFonts w:ascii="Times New Roman" w:hAnsi="Times New Roman"/>
          <w:noProof/>
        </w:rPr>
        <w:t>Precitlivenosť na liečiv</w:t>
      </w:r>
      <w:r w:rsidR="00542F7E">
        <w:rPr>
          <w:rFonts w:ascii="Times New Roman" w:hAnsi="Times New Roman"/>
          <w:noProof/>
        </w:rPr>
        <w:t>á</w:t>
      </w:r>
      <w:r w:rsidRPr="002176BD">
        <w:rPr>
          <w:rFonts w:ascii="Times New Roman" w:hAnsi="Times New Roman"/>
          <w:noProof/>
        </w:rPr>
        <w:t xml:space="preserve"> alebo na ktorúkoľvek z pomocných látok uvedených v časti 6.1.</w:t>
      </w:r>
    </w:p>
    <w:p w14:paraId="1CBAD80A" w14:textId="7A1BC8F0" w:rsidR="003F01E5" w:rsidRPr="002176BD" w:rsidRDefault="003F01E5">
      <w:pPr>
        <w:rPr>
          <w:rFonts w:ascii="Times New Roman" w:hAnsi="Times New Roman"/>
          <w:noProof/>
        </w:rPr>
      </w:pPr>
      <w:r w:rsidRPr="002176BD">
        <w:rPr>
          <w:rFonts w:ascii="Times New Roman" w:hAnsi="Times New Roman"/>
          <w:noProof/>
        </w:rPr>
        <w:t xml:space="preserve">Nepoužívať u osôb, ktoré vykazujú alergiu na </w:t>
      </w:r>
      <w:r w:rsidR="00CD23B4" w:rsidRPr="002176BD">
        <w:rPr>
          <w:rFonts w:ascii="Times New Roman" w:hAnsi="Times New Roman"/>
          <w:noProof/>
        </w:rPr>
        <w:t>lokálne anestetikum (napr. začervenanie alebo svrbenie kože)</w:t>
      </w:r>
      <w:r w:rsidRPr="002176BD">
        <w:rPr>
          <w:rFonts w:ascii="Times New Roman" w:hAnsi="Times New Roman"/>
          <w:noProof/>
        </w:rPr>
        <w:t>.</w:t>
      </w:r>
    </w:p>
    <w:p w14:paraId="37D0EAFA" w14:textId="77777777" w:rsidR="00403107" w:rsidRPr="002176BD" w:rsidRDefault="00403107">
      <w:pPr>
        <w:rPr>
          <w:rFonts w:ascii="Times New Roman" w:hAnsi="Times New Roman"/>
          <w:noProof/>
        </w:rPr>
      </w:pPr>
    </w:p>
    <w:p w14:paraId="64D3429F" w14:textId="77777777" w:rsidR="00F560F0" w:rsidRPr="002176BD" w:rsidRDefault="00F560F0">
      <w:pPr>
        <w:ind w:left="567" w:hanging="567"/>
        <w:rPr>
          <w:rFonts w:ascii="Times New Roman" w:hAnsi="Times New Roman"/>
          <w:b/>
          <w:noProof/>
        </w:rPr>
      </w:pPr>
      <w:r w:rsidRPr="002176BD">
        <w:rPr>
          <w:rFonts w:ascii="Times New Roman" w:hAnsi="Times New Roman"/>
          <w:b/>
          <w:noProof/>
        </w:rPr>
        <w:t>4.4</w:t>
      </w:r>
      <w:r w:rsidRPr="002176BD">
        <w:rPr>
          <w:rFonts w:ascii="Times New Roman" w:hAnsi="Times New Roman"/>
          <w:b/>
          <w:noProof/>
        </w:rPr>
        <w:tab/>
        <w:t>Osobitné upozornenia a opatrenia pri používaní</w:t>
      </w:r>
    </w:p>
    <w:p w14:paraId="17AFCABF" w14:textId="77777777" w:rsidR="003F01E5" w:rsidRPr="002176BD" w:rsidRDefault="003F01E5">
      <w:pPr>
        <w:ind w:left="567" w:hanging="567"/>
        <w:rPr>
          <w:rFonts w:ascii="Times New Roman" w:hAnsi="Times New Roman"/>
        </w:rPr>
      </w:pPr>
    </w:p>
    <w:p w14:paraId="4E01B3F6" w14:textId="4D65F551" w:rsidR="0039407D" w:rsidRDefault="00DA4037">
      <w:pPr>
        <w:rPr>
          <w:rFonts w:ascii="Times New Roman" w:eastAsia="Times New Roman" w:hAnsi="Times New Roman"/>
          <w:lang w:eastAsia="sk-SK"/>
        </w:rPr>
      </w:pPr>
      <w:r w:rsidRPr="002176BD">
        <w:rPr>
          <w:rFonts w:ascii="Times New Roman" w:eastAsia="Times New Roman" w:hAnsi="Times New Roman"/>
          <w:lang w:eastAsia="sk-SK"/>
        </w:rPr>
        <w:t xml:space="preserve">Deti a dospievajúci môžu </w:t>
      </w:r>
      <w:r w:rsidR="00901586">
        <w:rPr>
          <w:rFonts w:ascii="Times New Roman" w:eastAsia="Times New Roman" w:hAnsi="Times New Roman"/>
          <w:lang w:eastAsia="sk-SK"/>
        </w:rPr>
        <w:t>liek</w:t>
      </w:r>
      <w:r w:rsidR="00901586" w:rsidRPr="002176BD">
        <w:rPr>
          <w:rFonts w:ascii="Times New Roman" w:eastAsia="Times New Roman" w:hAnsi="Times New Roman"/>
          <w:lang w:eastAsia="sk-SK"/>
        </w:rPr>
        <w:t xml:space="preserve"> </w:t>
      </w:r>
      <w:r w:rsidRPr="002176BD">
        <w:rPr>
          <w:rFonts w:ascii="Times New Roman" w:eastAsia="Times New Roman" w:hAnsi="Times New Roman"/>
          <w:lang w:eastAsia="sk-SK"/>
        </w:rPr>
        <w:t>používať len na odporúčanie lekára.</w:t>
      </w:r>
    </w:p>
    <w:p w14:paraId="608AC77E" w14:textId="77777777" w:rsidR="00AC24EA" w:rsidRDefault="00AC24EA">
      <w:pPr>
        <w:rPr>
          <w:rFonts w:ascii="Times New Roman" w:eastAsia="Times New Roman" w:hAnsi="Times New Roman"/>
          <w:lang w:eastAsia="sk-SK"/>
        </w:rPr>
      </w:pPr>
    </w:p>
    <w:p w14:paraId="5B952011" w14:textId="629E4510" w:rsidR="00AC24EA" w:rsidRPr="002176BD" w:rsidRDefault="00AC24EA">
      <w:pPr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>Tento liek obsahuje lanolín. Môže vyvolať miestne kožné reakcie (napr. kontaktnú dermatitídu).</w:t>
      </w:r>
    </w:p>
    <w:p w14:paraId="3261D583" w14:textId="77777777" w:rsidR="00F560F0" w:rsidRPr="002176BD" w:rsidRDefault="00F560F0">
      <w:pPr>
        <w:outlineLvl w:val="0"/>
        <w:rPr>
          <w:rFonts w:ascii="Times New Roman" w:hAnsi="Times New Roman"/>
          <w:noProof/>
        </w:rPr>
      </w:pPr>
    </w:p>
    <w:p w14:paraId="6E48C0B4" w14:textId="77777777" w:rsidR="00F560F0" w:rsidRPr="002176BD" w:rsidRDefault="00F560F0">
      <w:pPr>
        <w:ind w:left="567" w:hanging="567"/>
        <w:outlineLvl w:val="0"/>
        <w:rPr>
          <w:rFonts w:ascii="Times New Roman" w:hAnsi="Times New Roman"/>
          <w:noProof/>
        </w:rPr>
      </w:pPr>
      <w:r w:rsidRPr="002176BD">
        <w:rPr>
          <w:rFonts w:ascii="Times New Roman" w:hAnsi="Times New Roman"/>
          <w:b/>
          <w:noProof/>
        </w:rPr>
        <w:t>4.5</w:t>
      </w:r>
      <w:r w:rsidRPr="002176BD">
        <w:rPr>
          <w:rFonts w:ascii="Times New Roman" w:hAnsi="Times New Roman"/>
          <w:b/>
          <w:noProof/>
        </w:rPr>
        <w:tab/>
        <w:t>Liekové a iné interakcie</w:t>
      </w:r>
    </w:p>
    <w:p w14:paraId="7815A97B" w14:textId="77777777" w:rsidR="00F560F0" w:rsidRPr="002176BD" w:rsidRDefault="00F560F0">
      <w:pPr>
        <w:rPr>
          <w:rFonts w:ascii="Times New Roman" w:hAnsi="Times New Roman"/>
          <w:noProof/>
        </w:rPr>
      </w:pPr>
    </w:p>
    <w:p w14:paraId="7213C9B1" w14:textId="77777777" w:rsidR="00F560F0" w:rsidRPr="002176BD" w:rsidRDefault="000A6DA3">
      <w:pPr>
        <w:rPr>
          <w:rFonts w:ascii="Times New Roman" w:hAnsi="Times New Roman"/>
          <w:noProof/>
        </w:rPr>
      </w:pPr>
      <w:r w:rsidRPr="002176BD">
        <w:rPr>
          <w:rFonts w:ascii="Times New Roman" w:hAnsi="Times New Roman"/>
          <w:noProof/>
        </w:rPr>
        <w:t>Nie sú známe.</w:t>
      </w:r>
    </w:p>
    <w:p w14:paraId="7C2D8ECC" w14:textId="77777777" w:rsidR="00F560F0" w:rsidRPr="002176BD" w:rsidRDefault="00F560F0">
      <w:pPr>
        <w:rPr>
          <w:rFonts w:ascii="Times New Roman" w:hAnsi="Times New Roman"/>
          <w:noProof/>
        </w:rPr>
      </w:pPr>
    </w:p>
    <w:p w14:paraId="7ACC1FEB" w14:textId="77777777" w:rsidR="00F560F0" w:rsidRPr="002176BD" w:rsidRDefault="00F560F0">
      <w:pPr>
        <w:ind w:left="567" w:hanging="567"/>
        <w:outlineLvl w:val="0"/>
        <w:rPr>
          <w:rFonts w:ascii="Times New Roman" w:hAnsi="Times New Roman"/>
        </w:rPr>
      </w:pPr>
      <w:r w:rsidRPr="002176BD">
        <w:rPr>
          <w:rFonts w:ascii="Times New Roman" w:hAnsi="Times New Roman"/>
          <w:b/>
        </w:rPr>
        <w:t>4.6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Fertilita, gravidita a laktácia</w:t>
      </w:r>
    </w:p>
    <w:p w14:paraId="03F1654C" w14:textId="77777777" w:rsidR="00F560F0" w:rsidRPr="002176BD" w:rsidRDefault="00F560F0">
      <w:pPr>
        <w:rPr>
          <w:rFonts w:ascii="Times New Roman" w:hAnsi="Times New Roman"/>
        </w:rPr>
      </w:pPr>
    </w:p>
    <w:p w14:paraId="327EB837" w14:textId="0DD93910" w:rsidR="00F560F0" w:rsidRPr="002176BD" w:rsidRDefault="00A3599E">
      <w:pPr>
        <w:rPr>
          <w:rFonts w:ascii="Times New Roman" w:hAnsi="Times New Roman"/>
        </w:rPr>
      </w:pPr>
      <w:r w:rsidRPr="002176BD">
        <w:rPr>
          <w:rFonts w:ascii="Times New Roman" w:hAnsi="Times New Roman"/>
        </w:rPr>
        <w:t>Ako preventívne opatrenie</w:t>
      </w:r>
      <w:r w:rsidR="00456503">
        <w:rPr>
          <w:rFonts w:ascii="Times New Roman" w:hAnsi="Times New Roman"/>
        </w:rPr>
        <w:t xml:space="preserve"> </w:t>
      </w:r>
      <w:r w:rsidR="00BC4A58">
        <w:rPr>
          <w:rFonts w:ascii="Times New Roman" w:hAnsi="Times New Roman"/>
        </w:rPr>
        <w:t xml:space="preserve">sa </w:t>
      </w:r>
      <w:r w:rsidR="00456503">
        <w:rPr>
          <w:rFonts w:ascii="Times New Roman" w:hAnsi="Times New Roman"/>
        </w:rPr>
        <w:t xml:space="preserve">použitie </w:t>
      </w:r>
      <w:r w:rsidR="00456503" w:rsidRPr="002176BD">
        <w:rPr>
          <w:rFonts w:ascii="Times New Roman" w:hAnsi="Times New Roman"/>
        </w:rPr>
        <w:t>AVENOC</w:t>
      </w:r>
      <w:r w:rsidR="00BC4A58">
        <w:rPr>
          <w:rFonts w:ascii="Times New Roman" w:hAnsi="Times New Roman"/>
        </w:rPr>
        <w:t>U</w:t>
      </w:r>
      <w:r w:rsidR="00456503" w:rsidRPr="002176BD">
        <w:rPr>
          <w:rFonts w:ascii="Times New Roman" w:hAnsi="Times New Roman"/>
        </w:rPr>
        <w:t xml:space="preserve"> </w:t>
      </w:r>
      <w:r w:rsidR="00456503">
        <w:rPr>
          <w:rFonts w:ascii="Times New Roman" w:hAnsi="Times New Roman"/>
        </w:rPr>
        <w:t xml:space="preserve">počas tehotenstva neodporúča. </w:t>
      </w:r>
    </w:p>
    <w:p w14:paraId="426DE8C7" w14:textId="77777777" w:rsidR="00227804" w:rsidRPr="002176BD" w:rsidRDefault="00227804">
      <w:pPr>
        <w:rPr>
          <w:rFonts w:ascii="Times New Roman" w:hAnsi="Times New Roman"/>
        </w:rPr>
      </w:pPr>
    </w:p>
    <w:p w14:paraId="0D87E91F" w14:textId="77777777" w:rsidR="00F560F0" w:rsidRPr="002176BD" w:rsidRDefault="00F560F0">
      <w:pPr>
        <w:ind w:left="567" w:hanging="567"/>
        <w:outlineLvl w:val="0"/>
        <w:rPr>
          <w:rFonts w:ascii="Times New Roman" w:hAnsi="Times New Roman"/>
        </w:rPr>
      </w:pPr>
      <w:r w:rsidRPr="002176BD">
        <w:rPr>
          <w:rFonts w:ascii="Times New Roman" w:hAnsi="Times New Roman"/>
          <w:b/>
        </w:rPr>
        <w:t>4.7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Ovplyvnenie schopnosti viesť vozidlá a obsluhovať stroje</w:t>
      </w:r>
    </w:p>
    <w:p w14:paraId="32070109" w14:textId="77777777" w:rsidR="00F560F0" w:rsidRPr="002176BD" w:rsidRDefault="00F560F0">
      <w:pPr>
        <w:rPr>
          <w:rFonts w:ascii="Times New Roman" w:hAnsi="Times New Roman"/>
        </w:rPr>
      </w:pPr>
    </w:p>
    <w:p w14:paraId="51BF87A4" w14:textId="77777777" w:rsidR="00CB3C80" w:rsidRPr="002176BD" w:rsidRDefault="00CB3C80">
      <w:pPr>
        <w:rPr>
          <w:rFonts w:ascii="Times New Roman" w:hAnsi="Times New Roman"/>
        </w:rPr>
      </w:pPr>
      <w:r w:rsidRPr="002176BD">
        <w:rPr>
          <w:rFonts w:ascii="Times New Roman" w:hAnsi="Times New Roman"/>
          <w:noProof/>
        </w:rPr>
        <w:t>A</w:t>
      </w:r>
      <w:r w:rsidR="00011982" w:rsidRPr="002176BD">
        <w:rPr>
          <w:rFonts w:ascii="Times New Roman" w:hAnsi="Times New Roman"/>
          <w:noProof/>
        </w:rPr>
        <w:t>VENOC</w:t>
      </w:r>
      <w:r w:rsidRPr="002176BD">
        <w:rPr>
          <w:rFonts w:ascii="Times New Roman" w:hAnsi="Times New Roman"/>
          <w:noProof/>
        </w:rPr>
        <w:t xml:space="preserve"> nemá žiadny vplyv na schopnosť viesť vozidlá a obsluhovať stroje.</w:t>
      </w:r>
    </w:p>
    <w:p w14:paraId="3BC38275" w14:textId="77777777" w:rsidR="00F560F0" w:rsidRPr="002176BD" w:rsidRDefault="00F560F0">
      <w:pPr>
        <w:rPr>
          <w:rFonts w:ascii="Times New Roman" w:hAnsi="Times New Roman"/>
        </w:rPr>
      </w:pPr>
    </w:p>
    <w:p w14:paraId="5670A136" w14:textId="77777777" w:rsidR="00F560F0" w:rsidRPr="002176BD" w:rsidRDefault="00F560F0">
      <w:pPr>
        <w:outlineLvl w:val="0"/>
        <w:rPr>
          <w:rFonts w:ascii="Times New Roman" w:hAnsi="Times New Roman"/>
          <w:b/>
        </w:rPr>
      </w:pPr>
      <w:r w:rsidRPr="002176BD">
        <w:rPr>
          <w:rFonts w:ascii="Times New Roman" w:hAnsi="Times New Roman"/>
          <w:b/>
        </w:rPr>
        <w:t>4.8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Nežiaduce účinky</w:t>
      </w:r>
    </w:p>
    <w:p w14:paraId="39E5853C" w14:textId="77777777" w:rsidR="00F560F0" w:rsidRPr="002176BD" w:rsidRDefault="00F560F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53528DD" w14:textId="77777777" w:rsidR="004A3444" w:rsidRPr="002176BD" w:rsidRDefault="004A3444">
      <w:pPr>
        <w:autoSpaceDE w:val="0"/>
        <w:autoSpaceDN w:val="0"/>
        <w:adjustRightInd w:val="0"/>
        <w:rPr>
          <w:rFonts w:ascii="Times New Roman" w:hAnsi="Times New Roman"/>
          <w:noProof/>
        </w:rPr>
      </w:pPr>
      <w:r w:rsidRPr="002176BD">
        <w:rPr>
          <w:rFonts w:ascii="Times New Roman" w:hAnsi="Times New Roman"/>
          <w:noProof/>
        </w:rPr>
        <w:t>Nie sú známe.</w:t>
      </w:r>
    </w:p>
    <w:p w14:paraId="536D667F" w14:textId="77777777" w:rsidR="00F560F0" w:rsidRPr="002176BD" w:rsidRDefault="00F560F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7020987" w14:textId="77777777" w:rsidR="00793C5E" w:rsidRPr="002176BD" w:rsidRDefault="00793C5E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 w:rsidRPr="002176BD">
        <w:rPr>
          <w:rFonts w:ascii="Times New Roman" w:hAnsi="Times New Roman"/>
          <w:noProof/>
          <w:u w:val="single"/>
        </w:rPr>
        <w:t>Hlásenie podozrení na nežiaduce reakcie</w:t>
      </w:r>
    </w:p>
    <w:p w14:paraId="14344F65" w14:textId="7CEBE5C6" w:rsidR="00793C5E" w:rsidRPr="002176BD" w:rsidRDefault="00793C5E">
      <w:pPr>
        <w:autoSpaceDE w:val="0"/>
        <w:autoSpaceDN w:val="0"/>
        <w:adjustRightInd w:val="0"/>
        <w:rPr>
          <w:rFonts w:ascii="Times New Roman" w:hAnsi="Times New Roman"/>
          <w:noProof/>
        </w:rPr>
      </w:pPr>
      <w:r w:rsidRPr="002176BD">
        <w:rPr>
          <w:rFonts w:ascii="Times New Roman" w:hAnsi="Times New Roman"/>
          <w:noProof/>
        </w:rPr>
        <w:t>Hlásenie podozrení na nežiaduce reakcie po registrácii lieku je dôležité.</w:t>
      </w:r>
      <w:r w:rsidRPr="002176BD">
        <w:rPr>
          <w:rFonts w:ascii="Times New Roman" w:hAnsi="Times New Roman"/>
        </w:rPr>
        <w:t xml:space="preserve"> </w:t>
      </w:r>
      <w:r w:rsidRPr="002176BD">
        <w:rPr>
          <w:rFonts w:ascii="Times New Roman" w:hAnsi="Times New Roman"/>
          <w:noProof/>
        </w:rPr>
        <w:t>Umožňuje priebežné monitorovanie pomeru prínosu</w:t>
      </w:r>
      <w:r w:rsidRPr="002176BD">
        <w:rPr>
          <w:rFonts w:ascii="Times New Roman" w:hAnsi="Times New Roman"/>
        </w:rPr>
        <w:t xml:space="preserve"> a</w:t>
      </w:r>
      <w:r w:rsidRPr="002176BD">
        <w:rPr>
          <w:rFonts w:ascii="Times New Roman" w:hAnsi="Times New Roman"/>
          <w:noProof/>
        </w:rPr>
        <w:t> rizika lieku.</w:t>
      </w:r>
      <w:r w:rsidRPr="002176BD">
        <w:rPr>
          <w:rFonts w:ascii="Times New Roman" w:hAnsi="Times New Roman"/>
        </w:rPr>
        <w:t xml:space="preserve"> Od </w:t>
      </w:r>
      <w:r w:rsidRPr="002176BD">
        <w:rPr>
          <w:rFonts w:ascii="Times New Roman" w:hAnsi="Times New Roman"/>
          <w:noProof/>
        </w:rPr>
        <w:t xml:space="preserve">zdravotníckych pracovníkov sa vyžaduje, aby hlásili akékoľvek podozrenia na nežiaduce reakcie </w:t>
      </w:r>
      <w:r w:rsidR="006560CA" w:rsidRPr="002176BD">
        <w:rPr>
          <w:rFonts w:ascii="Times New Roman" w:hAnsi="Times New Roman"/>
          <w:noProof/>
        </w:rPr>
        <w:t xml:space="preserve">na </w:t>
      </w:r>
      <w:r w:rsidRPr="002176BD">
        <w:rPr>
          <w:rFonts w:ascii="Times New Roman" w:hAnsi="Times New Roman"/>
          <w:noProof/>
          <w:highlight w:val="lightGray"/>
        </w:rPr>
        <w:t xml:space="preserve">národné </w:t>
      </w:r>
      <w:r w:rsidR="006560CA" w:rsidRPr="002176BD">
        <w:rPr>
          <w:rFonts w:ascii="Times New Roman" w:hAnsi="Times New Roman"/>
          <w:noProof/>
          <w:highlight w:val="lightGray"/>
        </w:rPr>
        <w:t>centrum</w:t>
      </w:r>
      <w:r w:rsidRPr="002176BD">
        <w:rPr>
          <w:rFonts w:ascii="Times New Roman" w:hAnsi="Times New Roman"/>
          <w:noProof/>
          <w:highlight w:val="lightGray"/>
        </w:rPr>
        <w:t xml:space="preserve"> hlásenia uvedené v </w:t>
      </w:r>
      <w:hyperlink r:id="rId7" w:history="1">
        <w:r w:rsidRPr="002176BD">
          <w:rPr>
            <w:rStyle w:val="Hypertextovprepojenie"/>
            <w:rFonts w:ascii="Times New Roman" w:hAnsi="Times New Roman"/>
            <w:noProof/>
            <w:highlight w:val="lightGray"/>
          </w:rPr>
          <w:t>P</w:t>
        </w:r>
        <w:r w:rsidRPr="002176BD">
          <w:rPr>
            <w:rStyle w:val="Hypertextovprepojenie"/>
            <w:rFonts w:ascii="Times New Roman" w:hAnsi="Times New Roman"/>
            <w:highlight w:val="lightGray"/>
          </w:rPr>
          <w:t xml:space="preserve">rílohe </w:t>
        </w:r>
        <w:r w:rsidRPr="002176BD">
          <w:rPr>
            <w:rStyle w:val="Hypertextovprepojenie"/>
            <w:rFonts w:ascii="Times New Roman" w:hAnsi="Times New Roman"/>
            <w:noProof/>
            <w:highlight w:val="lightGray"/>
          </w:rPr>
          <w:t>V</w:t>
        </w:r>
      </w:hyperlink>
      <w:r w:rsidRPr="002176BD">
        <w:rPr>
          <w:rFonts w:ascii="Times New Roman" w:hAnsi="Times New Roman"/>
          <w:noProof/>
        </w:rPr>
        <w:t>.</w:t>
      </w:r>
    </w:p>
    <w:p w14:paraId="35D696E1" w14:textId="77777777" w:rsidR="00F560F0" w:rsidRPr="002176BD" w:rsidRDefault="00F560F0">
      <w:pPr>
        <w:rPr>
          <w:rFonts w:ascii="Times New Roman" w:hAnsi="Times New Roman"/>
        </w:rPr>
      </w:pPr>
    </w:p>
    <w:p w14:paraId="046710A1" w14:textId="77777777" w:rsidR="00F560F0" w:rsidRPr="002176BD" w:rsidRDefault="00F560F0">
      <w:pPr>
        <w:ind w:left="567" w:hanging="567"/>
        <w:outlineLvl w:val="0"/>
        <w:rPr>
          <w:rFonts w:ascii="Times New Roman" w:hAnsi="Times New Roman"/>
        </w:rPr>
      </w:pPr>
      <w:r w:rsidRPr="002176BD">
        <w:rPr>
          <w:rFonts w:ascii="Times New Roman" w:hAnsi="Times New Roman"/>
          <w:b/>
        </w:rPr>
        <w:t>4.9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Predávkovanie</w:t>
      </w:r>
    </w:p>
    <w:p w14:paraId="00F5B0A2" w14:textId="77777777" w:rsidR="00F560F0" w:rsidRPr="002176BD" w:rsidRDefault="00F560F0">
      <w:pPr>
        <w:rPr>
          <w:rFonts w:ascii="Times New Roman" w:hAnsi="Times New Roman"/>
        </w:rPr>
      </w:pPr>
    </w:p>
    <w:p w14:paraId="6C85D68B" w14:textId="77777777" w:rsidR="00334D64" w:rsidRPr="00F0007C" w:rsidRDefault="00334D64">
      <w:pPr>
        <w:rPr>
          <w:rFonts w:ascii="Times New Roman" w:hAnsi="Times New Roman"/>
          <w:noProof/>
        </w:rPr>
      </w:pPr>
      <w:r w:rsidRPr="00F0007C">
        <w:rPr>
          <w:rFonts w:ascii="Times New Roman" w:hAnsi="Times New Roman"/>
          <w:noProof/>
        </w:rPr>
        <w:t>Nie sú dostupné žiadne údaje o predávkovaní sa týmto liekom.</w:t>
      </w:r>
    </w:p>
    <w:p w14:paraId="65848C54" w14:textId="77777777" w:rsidR="0084340B" w:rsidRPr="005D7212" w:rsidRDefault="0084340B">
      <w:pPr>
        <w:rPr>
          <w:rFonts w:ascii="Times New Roman" w:hAnsi="Times New Roman"/>
          <w:noProof/>
        </w:rPr>
      </w:pPr>
    </w:p>
    <w:p w14:paraId="2908653C" w14:textId="77777777" w:rsidR="00D5382C" w:rsidRPr="002176BD" w:rsidRDefault="00D5382C">
      <w:pPr>
        <w:rPr>
          <w:rFonts w:ascii="Times New Roman" w:hAnsi="Times New Roman"/>
        </w:rPr>
      </w:pPr>
    </w:p>
    <w:p w14:paraId="422065CB" w14:textId="77777777" w:rsidR="00F560F0" w:rsidRPr="002176BD" w:rsidRDefault="00F560F0">
      <w:pPr>
        <w:ind w:left="567" w:hanging="567"/>
        <w:rPr>
          <w:rFonts w:ascii="Times New Roman" w:hAnsi="Times New Roman"/>
        </w:rPr>
      </w:pPr>
      <w:r w:rsidRPr="002176BD">
        <w:rPr>
          <w:rFonts w:ascii="Times New Roman" w:hAnsi="Times New Roman"/>
          <w:b/>
        </w:rPr>
        <w:t>5.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FARMAKOLOGICKÉ VLASTNOSTI</w:t>
      </w:r>
    </w:p>
    <w:p w14:paraId="6FEE0305" w14:textId="77777777" w:rsidR="00F560F0" w:rsidRPr="002176BD" w:rsidRDefault="00F560F0">
      <w:pPr>
        <w:rPr>
          <w:rFonts w:ascii="Times New Roman" w:hAnsi="Times New Roman"/>
        </w:rPr>
      </w:pPr>
    </w:p>
    <w:p w14:paraId="18F6D4B3" w14:textId="77777777" w:rsidR="00F560F0" w:rsidRPr="002176BD" w:rsidRDefault="00F560F0">
      <w:pPr>
        <w:ind w:left="567" w:hanging="567"/>
        <w:outlineLvl w:val="0"/>
        <w:rPr>
          <w:rFonts w:ascii="Times New Roman" w:hAnsi="Times New Roman"/>
        </w:rPr>
      </w:pPr>
      <w:r w:rsidRPr="002176BD">
        <w:rPr>
          <w:rFonts w:ascii="Times New Roman" w:hAnsi="Times New Roman"/>
          <w:b/>
        </w:rPr>
        <w:t>5.1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Farmakodynamické vlastnosti</w:t>
      </w:r>
    </w:p>
    <w:p w14:paraId="504A907F" w14:textId="77777777" w:rsidR="00F560F0" w:rsidRPr="002176BD" w:rsidRDefault="00F560F0">
      <w:pPr>
        <w:rPr>
          <w:rFonts w:ascii="Times New Roman" w:hAnsi="Times New Roman"/>
        </w:rPr>
      </w:pPr>
    </w:p>
    <w:p w14:paraId="57963E30" w14:textId="00DAC4EF" w:rsidR="00F560F0" w:rsidRPr="002176BD" w:rsidRDefault="00F560F0">
      <w:pPr>
        <w:outlineLvl w:val="0"/>
        <w:rPr>
          <w:rFonts w:ascii="Times New Roman" w:hAnsi="Times New Roman"/>
        </w:rPr>
      </w:pPr>
      <w:r w:rsidRPr="002176BD">
        <w:rPr>
          <w:rFonts w:ascii="Times New Roman" w:hAnsi="Times New Roman"/>
          <w:noProof/>
        </w:rPr>
        <w:t>Farmakoterapeutická skupina:</w:t>
      </w:r>
      <w:r w:rsidRPr="002176BD">
        <w:rPr>
          <w:rFonts w:ascii="Times New Roman" w:hAnsi="Times New Roman"/>
        </w:rPr>
        <w:t xml:space="preserve"> </w:t>
      </w:r>
      <w:r w:rsidR="0043272A" w:rsidRPr="002176BD">
        <w:rPr>
          <w:rFonts w:ascii="Times New Roman" w:hAnsi="Times New Roman"/>
        </w:rPr>
        <w:t>všetky ostatné liečivá, iné liečivá</w:t>
      </w:r>
      <w:r w:rsidRPr="002176BD">
        <w:rPr>
          <w:rFonts w:ascii="Times New Roman" w:hAnsi="Times New Roman"/>
          <w:noProof/>
        </w:rPr>
        <w:t>, ATC kód:</w:t>
      </w:r>
      <w:r w:rsidRPr="002176BD">
        <w:rPr>
          <w:rFonts w:ascii="Times New Roman" w:hAnsi="Times New Roman"/>
        </w:rPr>
        <w:t xml:space="preserve"> </w:t>
      </w:r>
      <w:r w:rsidR="00BF59E8" w:rsidRPr="002176BD">
        <w:rPr>
          <w:rFonts w:ascii="Times New Roman" w:hAnsi="Times New Roman"/>
        </w:rPr>
        <w:t xml:space="preserve">V03AX </w:t>
      </w:r>
    </w:p>
    <w:p w14:paraId="39DCA06A" w14:textId="77777777" w:rsidR="00F560F0" w:rsidRPr="002176BD" w:rsidRDefault="00F560F0">
      <w:pPr>
        <w:rPr>
          <w:rFonts w:ascii="Times New Roman" w:hAnsi="Times New Roman"/>
        </w:rPr>
      </w:pPr>
    </w:p>
    <w:p w14:paraId="6002C857" w14:textId="63C1BCCB" w:rsidR="00C54705" w:rsidRPr="002176BD" w:rsidRDefault="00C54705" w:rsidP="00A35205">
      <w:pPr>
        <w:outlineLvl w:val="0"/>
        <w:rPr>
          <w:rFonts w:ascii="Times New Roman" w:hAnsi="Times New Roman"/>
        </w:rPr>
      </w:pPr>
      <w:r w:rsidRPr="002176BD">
        <w:rPr>
          <w:rFonts w:ascii="Times New Roman" w:hAnsi="Times New Roman"/>
        </w:rPr>
        <w:t>Homeopatický liek je špecifický regulátor chorého organizmu. Homeopatické zložky sa používajú v takom stupni riedenia, ktorý zaručuje neškodnosť lieku. Je podávaný na základe zákona podobnosti a v súlade s poznatkami uvedenými v </w:t>
      </w:r>
      <w:r w:rsidRPr="00A35205">
        <w:rPr>
          <w:rFonts w:ascii="Times New Roman" w:hAnsi="Times New Roman"/>
          <w:i/>
        </w:rPr>
        <w:t>Materia Medica Homeopatica</w:t>
      </w:r>
      <w:r w:rsidRPr="002176BD">
        <w:rPr>
          <w:rFonts w:ascii="Times New Roman" w:hAnsi="Times New Roman"/>
        </w:rPr>
        <w:t>. Zákon podobnosti využíva vzťah medzi patogenetickým a terapeutickým účinkom biologicky aktívnej látky.</w:t>
      </w:r>
    </w:p>
    <w:p w14:paraId="65CC9688" w14:textId="77777777" w:rsidR="00F560F0" w:rsidRPr="002176BD" w:rsidRDefault="00F560F0" w:rsidP="002176BD">
      <w:pPr>
        <w:numPr>
          <w:ilvl w:val="12"/>
          <w:numId w:val="0"/>
        </w:numPr>
        <w:ind w:right="-2"/>
        <w:rPr>
          <w:rFonts w:ascii="Times New Roman" w:hAnsi="Times New Roman"/>
        </w:rPr>
      </w:pPr>
    </w:p>
    <w:p w14:paraId="74B7D2F1" w14:textId="77777777" w:rsidR="00F560F0" w:rsidRPr="002176BD" w:rsidRDefault="00F560F0" w:rsidP="002176BD">
      <w:pPr>
        <w:ind w:left="567" w:hanging="567"/>
        <w:outlineLvl w:val="0"/>
        <w:rPr>
          <w:rFonts w:ascii="Times New Roman" w:hAnsi="Times New Roman"/>
          <w:b/>
        </w:rPr>
      </w:pPr>
      <w:r w:rsidRPr="002176BD">
        <w:rPr>
          <w:rFonts w:ascii="Times New Roman" w:hAnsi="Times New Roman"/>
          <w:b/>
        </w:rPr>
        <w:t>5.2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Farmakokinetické vlastnosti</w:t>
      </w:r>
    </w:p>
    <w:p w14:paraId="4B246B33" w14:textId="77777777" w:rsidR="00F560F0" w:rsidRPr="002176BD" w:rsidRDefault="00F560F0" w:rsidP="002176BD">
      <w:pPr>
        <w:ind w:left="567" w:hanging="567"/>
        <w:outlineLvl w:val="0"/>
        <w:rPr>
          <w:rFonts w:ascii="Times New Roman" w:hAnsi="Times New Roman"/>
        </w:rPr>
      </w:pPr>
    </w:p>
    <w:p w14:paraId="4F3162E9" w14:textId="77777777" w:rsidR="00F560F0" w:rsidRPr="002176BD" w:rsidRDefault="0054167D" w:rsidP="002176BD">
      <w:pPr>
        <w:numPr>
          <w:ilvl w:val="12"/>
          <w:numId w:val="0"/>
        </w:numPr>
        <w:ind w:right="-2"/>
        <w:rPr>
          <w:rFonts w:ascii="Times New Roman" w:hAnsi="Times New Roman"/>
          <w:noProof/>
        </w:rPr>
      </w:pPr>
      <w:r w:rsidRPr="002176BD">
        <w:rPr>
          <w:rFonts w:ascii="Times New Roman" w:hAnsi="Times New Roman"/>
          <w:noProof/>
        </w:rPr>
        <w:t>Neaplikovateľné</w:t>
      </w:r>
      <w:r w:rsidR="008608B9" w:rsidRPr="002176BD">
        <w:rPr>
          <w:rFonts w:ascii="Times New Roman" w:hAnsi="Times New Roman"/>
          <w:noProof/>
        </w:rPr>
        <w:t>.</w:t>
      </w:r>
      <w:r w:rsidRPr="002176BD">
        <w:rPr>
          <w:rFonts w:ascii="Times New Roman" w:hAnsi="Times New Roman"/>
          <w:noProof/>
        </w:rPr>
        <w:t xml:space="preserve"> </w:t>
      </w:r>
    </w:p>
    <w:p w14:paraId="34AC6740" w14:textId="77777777" w:rsidR="008C0C46" w:rsidRPr="002176BD" w:rsidRDefault="008C0C46" w:rsidP="00F0007C">
      <w:pPr>
        <w:numPr>
          <w:ilvl w:val="12"/>
          <w:numId w:val="0"/>
        </w:numPr>
        <w:ind w:right="-2"/>
        <w:rPr>
          <w:rFonts w:ascii="Times New Roman" w:hAnsi="Times New Roman"/>
        </w:rPr>
      </w:pPr>
    </w:p>
    <w:p w14:paraId="5501DD96" w14:textId="77777777" w:rsidR="00F560F0" w:rsidRPr="002176BD" w:rsidRDefault="00F560F0" w:rsidP="00F0007C">
      <w:pPr>
        <w:ind w:left="567" w:hanging="567"/>
        <w:outlineLvl w:val="0"/>
        <w:rPr>
          <w:rFonts w:ascii="Times New Roman" w:hAnsi="Times New Roman"/>
        </w:rPr>
      </w:pPr>
      <w:r w:rsidRPr="002176BD">
        <w:rPr>
          <w:rFonts w:ascii="Times New Roman" w:hAnsi="Times New Roman"/>
          <w:b/>
        </w:rPr>
        <w:t>5.3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Predklinické údaje o bezpečnosti</w:t>
      </w:r>
    </w:p>
    <w:p w14:paraId="439EAD71" w14:textId="77777777" w:rsidR="00F560F0" w:rsidRPr="002176BD" w:rsidRDefault="00F560F0" w:rsidP="005D7212">
      <w:pPr>
        <w:rPr>
          <w:rFonts w:ascii="Times New Roman" w:hAnsi="Times New Roman"/>
        </w:rPr>
      </w:pPr>
    </w:p>
    <w:p w14:paraId="39709BBF" w14:textId="77777777" w:rsidR="008608B9" w:rsidRPr="002176BD" w:rsidRDefault="0054167D">
      <w:pPr>
        <w:rPr>
          <w:rFonts w:ascii="Times New Roman" w:hAnsi="Times New Roman"/>
          <w:noProof/>
        </w:rPr>
      </w:pPr>
      <w:r w:rsidRPr="002176BD">
        <w:rPr>
          <w:rFonts w:ascii="Times New Roman" w:hAnsi="Times New Roman"/>
          <w:noProof/>
        </w:rPr>
        <w:t>Neaplikovateľné</w:t>
      </w:r>
      <w:r w:rsidR="008608B9" w:rsidRPr="002176BD">
        <w:rPr>
          <w:rFonts w:ascii="Times New Roman" w:hAnsi="Times New Roman"/>
          <w:noProof/>
        </w:rPr>
        <w:t>.</w:t>
      </w:r>
    </w:p>
    <w:p w14:paraId="3013C41B" w14:textId="77777777" w:rsidR="00E17B00" w:rsidRPr="002176BD" w:rsidRDefault="00E17B00">
      <w:pPr>
        <w:ind w:left="567" w:hanging="567"/>
        <w:rPr>
          <w:rFonts w:ascii="Times New Roman" w:hAnsi="Times New Roman"/>
          <w:noProof/>
        </w:rPr>
      </w:pPr>
    </w:p>
    <w:p w14:paraId="015711DC" w14:textId="77777777" w:rsidR="00E17B00" w:rsidRPr="002176BD" w:rsidRDefault="00E17B00">
      <w:pPr>
        <w:ind w:left="567" w:hanging="567"/>
        <w:rPr>
          <w:rFonts w:ascii="Times New Roman" w:hAnsi="Times New Roman"/>
          <w:noProof/>
        </w:rPr>
      </w:pPr>
    </w:p>
    <w:p w14:paraId="0454D46E" w14:textId="77777777" w:rsidR="00F560F0" w:rsidRPr="002176BD" w:rsidRDefault="00F560F0">
      <w:pPr>
        <w:ind w:left="567" w:hanging="567"/>
        <w:rPr>
          <w:rFonts w:ascii="Times New Roman" w:hAnsi="Times New Roman"/>
          <w:b/>
        </w:rPr>
      </w:pPr>
      <w:r w:rsidRPr="002176BD">
        <w:rPr>
          <w:rFonts w:ascii="Times New Roman" w:hAnsi="Times New Roman"/>
          <w:b/>
        </w:rPr>
        <w:t>6.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FARMACEUTICKÉ INFORMÁCIE</w:t>
      </w:r>
    </w:p>
    <w:p w14:paraId="45663995" w14:textId="77777777" w:rsidR="00F560F0" w:rsidRPr="002176BD" w:rsidRDefault="00F560F0">
      <w:pPr>
        <w:rPr>
          <w:rFonts w:ascii="Times New Roman" w:hAnsi="Times New Roman"/>
        </w:rPr>
      </w:pPr>
    </w:p>
    <w:p w14:paraId="7DBBE23F" w14:textId="77777777" w:rsidR="00F560F0" w:rsidRPr="002176BD" w:rsidRDefault="00F560F0">
      <w:pPr>
        <w:ind w:left="567" w:hanging="567"/>
        <w:outlineLvl w:val="0"/>
        <w:rPr>
          <w:rFonts w:ascii="Times New Roman" w:hAnsi="Times New Roman"/>
        </w:rPr>
      </w:pPr>
      <w:r w:rsidRPr="002176BD">
        <w:rPr>
          <w:rFonts w:ascii="Times New Roman" w:hAnsi="Times New Roman"/>
          <w:b/>
        </w:rPr>
        <w:t>6.1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Zoznam pomocných látok</w:t>
      </w:r>
    </w:p>
    <w:p w14:paraId="2BE39907" w14:textId="77777777" w:rsidR="00F560F0" w:rsidRPr="002176BD" w:rsidRDefault="00F560F0">
      <w:pPr>
        <w:rPr>
          <w:rFonts w:ascii="Times New Roman" w:hAnsi="Times New Roman"/>
        </w:rPr>
      </w:pPr>
    </w:p>
    <w:p w14:paraId="55726B0C" w14:textId="08F2F73D" w:rsidR="002176BD" w:rsidRDefault="002176BD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AB6F96" w:rsidRPr="002176BD">
        <w:rPr>
          <w:rFonts w:ascii="Times New Roman" w:hAnsi="Times New Roman"/>
        </w:rPr>
        <w:t>iela vazelína</w:t>
      </w:r>
    </w:p>
    <w:p w14:paraId="21818C78" w14:textId="6C03957B" w:rsidR="00F560F0" w:rsidRPr="002176BD" w:rsidRDefault="00AE75AD">
      <w:pPr>
        <w:rPr>
          <w:rFonts w:ascii="Times New Roman" w:hAnsi="Times New Roman"/>
          <w:noProof/>
        </w:rPr>
      </w:pPr>
      <w:r>
        <w:rPr>
          <w:rFonts w:ascii="Times New Roman" w:hAnsi="Times New Roman"/>
        </w:rPr>
        <w:t>vosk z ovčej vlny (</w:t>
      </w:r>
      <w:r w:rsidR="00E17B00" w:rsidRPr="002176BD">
        <w:rPr>
          <w:rFonts w:ascii="Times New Roman" w:hAnsi="Times New Roman"/>
        </w:rPr>
        <w:t>lanol</w:t>
      </w:r>
      <w:r w:rsidR="00AB6F96" w:rsidRPr="002176BD">
        <w:rPr>
          <w:rFonts w:ascii="Times New Roman" w:hAnsi="Times New Roman"/>
        </w:rPr>
        <w:t>í</w:t>
      </w:r>
      <w:r w:rsidR="00E17B00" w:rsidRPr="002176BD">
        <w:rPr>
          <w:rFonts w:ascii="Times New Roman" w:hAnsi="Times New Roman"/>
        </w:rPr>
        <w:t>n</w:t>
      </w:r>
      <w:r>
        <w:rPr>
          <w:rFonts w:ascii="Times New Roman" w:hAnsi="Times New Roman"/>
        </w:rPr>
        <w:t>)</w:t>
      </w:r>
    </w:p>
    <w:p w14:paraId="01F69AA9" w14:textId="77777777" w:rsidR="00F560F0" w:rsidRPr="002176BD" w:rsidRDefault="00F560F0">
      <w:pPr>
        <w:rPr>
          <w:rFonts w:ascii="Times New Roman" w:hAnsi="Times New Roman"/>
        </w:rPr>
      </w:pPr>
    </w:p>
    <w:p w14:paraId="6C97E84F" w14:textId="77777777" w:rsidR="00F560F0" w:rsidRPr="00F0007C" w:rsidRDefault="00F560F0">
      <w:pPr>
        <w:ind w:left="567" w:hanging="567"/>
        <w:outlineLvl w:val="0"/>
        <w:rPr>
          <w:rFonts w:ascii="Times New Roman" w:hAnsi="Times New Roman"/>
        </w:rPr>
      </w:pPr>
      <w:r w:rsidRPr="00F0007C">
        <w:rPr>
          <w:rFonts w:ascii="Times New Roman" w:hAnsi="Times New Roman"/>
          <w:b/>
        </w:rPr>
        <w:t>6.2</w:t>
      </w:r>
      <w:r w:rsidRPr="00F0007C">
        <w:rPr>
          <w:rFonts w:ascii="Times New Roman" w:hAnsi="Times New Roman"/>
          <w:b/>
        </w:rPr>
        <w:tab/>
      </w:r>
      <w:r w:rsidRPr="00F0007C">
        <w:rPr>
          <w:rFonts w:ascii="Times New Roman" w:hAnsi="Times New Roman"/>
          <w:b/>
          <w:noProof/>
        </w:rPr>
        <w:t>Inkompatibility</w:t>
      </w:r>
    </w:p>
    <w:p w14:paraId="1AB81145" w14:textId="77777777" w:rsidR="00F560F0" w:rsidRPr="005D7212" w:rsidRDefault="00F560F0">
      <w:pPr>
        <w:rPr>
          <w:rFonts w:ascii="Times New Roman" w:hAnsi="Times New Roman"/>
        </w:rPr>
      </w:pPr>
    </w:p>
    <w:p w14:paraId="6DF18B70" w14:textId="3CF5BDB3" w:rsidR="002176BD" w:rsidRPr="002176BD" w:rsidRDefault="0043272A">
      <w:pPr>
        <w:rPr>
          <w:rFonts w:ascii="Times New Roman" w:hAnsi="Times New Roman"/>
        </w:rPr>
      </w:pPr>
      <w:r w:rsidRPr="002176BD">
        <w:rPr>
          <w:rFonts w:ascii="Times New Roman" w:hAnsi="Times New Roman"/>
          <w:noProof/>
        </w:rPr>
        <w:t>Neaplikovateľné</w:t>
      </w:r>
      <w:r w:rsidR="00005F3D" w:rsidRPr="002176BD">
        <w:rPr>
          <w:rFonts w:ascii="Times New Roman" w:hAnsi="Times New Roman"/>
          <w:noProof/>
        </w:rPr>
        <w:t>.</w:t>
      </w:r>
    </w:p>
    <w:p w14:paraId="667F45A4" w14:textId="77777777" w:rsidR="002D1535" w:rsidRPr="002176BD" w:rsidRDefault="002D1535">
      <w:pPr>
        <w:rPr>
          <w:rFonts w:ascii="Times New Roman" w:hAnsi="Times New Roman"/>
        </w:rPr>
      </w:pPr>
    </w:p>
    <w:p w14:paraId="3B9F8B75" w14:textId="77777777" w:rsidR="00F560F0" w:rsidRPr="002176BD" w:rsidRDefault="00F560F0">
      <w:pPr>
        <w:ind w:left="567" w:hanging="567"/>
        <w:outlineLvl w:val="0"/>
        <w:rPr>
          <w:rFonts w:ascii="Times New Roman" w:hAnsi="Times New Roman"/>
        </w:rPr>
      </w:pPr>
      <w:r w:rsidRPr="002176BD">
        <w:rPr>
          <w:rFonts w:ascii="Times New Roman" w:hAnsi="Times New Roman"/>
          <w:b/>
        </w:rPr>
        <w:t>6.3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Čas použiteľnosti</w:t>
      </w:r>
    </w:p>
    <w:p w14:paraId="72B5CA0A" w14:textId="77777777" w:rsidR="00F560F0" w:rsidRPr="002176BD" w:rsidRDefault="00F560F0">
      <w:pPr>
        <w:rPr>
          <w:rFonts w:ascii="Times New Roman" w:hAnsi="Times New Roman"/>
        </w:rPr>
      </w:pPr>
    </w:p>
    <w:p w14:paraId="4314C6DC" w14:textId="3A7B587D" w:rsidR="00F560F0" w:rsidRPr="002176BD" w:rsidRDefault="00E17B00">
      <w:pPr>
        <w:rPr>
          <w:rFonts w:ascii="Times New Roman" w:hAnsi="Times New Roman"/>
        </w:rPr>
      </w:pPr>
      <w:r w:rsidRPr="002176BD">
        <w:rPr>
          <w:rFonts w:ascii="Times New Roman" w:hAnsi="Times New Roman"/>
        </w:rPr>
        <w:t>5</w:t>
      </w:r>
      <w:r w:rsidR="00EC1D1E" w:rsidRPr="002176BD">
        <w:rPr>
          <w:rFonts w:ascii="Times New Roman" w:hAnsi="Times New Roman"/>
        </w:rPr>
        <w:t xml:space="preserve"> </w:t>
      </w:r>
      <w:r w:rsidR="00B12A1C" w:rsidRPr="002176BD">
        <w:rPr>
          <w:rFonts w:ascii="Times New Roman" w:hAnsi="Times New Roman"/>
        </w:rPr>
        <w:t>rokov</w:t>
      </w:r>
    </w:p>
    <w:p w14:paraId="0F1DCF0D" w14:textId="77777777" w:rsidR="00F560F0" w:rsidRPr="002176BD" w:rsidRDefault="00F560F0">
      <w:pPr>
        <w:rPr>
          <w:rFonts w:ascii="Times New Roman" w:hAnsi="Times New Roman"/>
        </w:rPr>
      </w:pPr>
    </w:p>
    <w:p w14:paraId="059CD322" w14:textId="77777777" w:rsidR="00F560F0" w:rsidRPr="002176BD" w:rsidRDefault="00F560F0">
      <w:pPr>
        <w:ind w:left="567" w:hanging="567"/>
        <w:outlineLvl w:val="0"/>
        <w:rPr>
          <w:rFonts w:ascii="Times New Roman" w:hAnsi="Times New Roman"/>
          <w:b/>
        </w:rPr>
      </w:pPr>
      <w:r w:rsidRPr="002176BD">
        <w:rPr>
          <w:rFonts w:ascii="Times New Roman" w:hAnsi="Times New Roman"/>
          <w:b/>
        </w:rPr>
        <w:t>6.4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Špeciálne upozornenia na uchovávanie</w:t>
      </w:r>
    </w:p>
    <w:p w14:paraId="6C5C75AC" w14:textId="77777777" w:rsidR="00F560F0" w:rsidRPr="002176BD" w:rsidRDefault="00F560F0">
      <w:pPr>
        <w:ind w:left="567" w:hanging="567"/>
        <w:outlineLvl w:val="0"/>
        <w:rPr>
          <w:rFonts w:ascii="Times New Roman" w:hAnsi="Times New Roman"/>
        </w:rPr>
      </w:pPr>
    </w:p>
    <w:p w14:paraId="321B3BC6" w14:textId="77777777" w:rsidR="00E26345" w:rsidRPr="002176BD" w:rsidRDefault="004806C7">
      <w:pPr>
        <w:rPr>
          <w:rFonts w:ascii="Times New Roman" w:hAnsi="Times New Roman"/>
          <w:noProof/>
        </w:rPr>
      </w:pPr>
      <w:r w:rsidRPr="002176BD">
        <w:rPr>
          <w:rFonts w:ascii="Times New Roman" w:hAnsi="Times New Roman"/>
          <w:noProof/>
        </w:rPr>
        <w:t>Uchovávajte</w:t>
      </w:r>
      <w:r w:rsidR="007604AA" w:rsidRPr="002176BD">
        <w:rPr>
          <w:rFonts w:ascii="Times New Roman" w:hAnsi="Times New Roman"/>
          <w:noProof/>
        </w:rPr>
        <w:t xml:space="preserve"> </w:t>
      </w:r>
      <w:r w:rsidR="00E17B00" w:rsidRPr="002176BD">
        <w:rPr>
          <w:rFonts w:ascii="Times New Roman" w:hAnsi="Times New Roman"/>
          <w:noProof/>
        </w:rPr>
        <w:t xml:space="preserve">na suchom mieste </w:t>
      </w:r>
      <w:r w:rsidRPr="002176BD">
        <w:rPr>
          <w:rFonts w:ascii="Times New Roman" w:hAnsi="Times New Roman"/>
          <w:noProof/>
        </w:rPr>
        <w:t>pri teplote</w:t>
      </w:r>
      <w:r w:rsidR="00034849" w:rsidRPr="002176BD">
        <w:rPr>
          <w:rFonts w:ascii="Times New Roman" w:hAnsi="Times New Roman"/>
          <w:noProof/>
        </w:rPr>
        <w:t xml:space="preserve"> od 15</w:t>
      </w:r>
      <w:r w:rsidR="00045490" w:rsidRPr="002176BD">
        <w:rPr>
          <w:rFonts w:ascii="Times New Roman" w:hAnsi="Times New Roman"/>
          <w:noProof/>
        </w:rPr>
        <w:t xml:space="preserve"> </w:t>
      </w:r>
      <w:r w:rsidR="00034849" w:rsidRPr="002176BD">
        <w:rPr>
          <w:rFonts w:ascii="Times New Roman" w:hAnsi="Times New Roman"/>
          <w:noProof/>
        </w:rPr>
        <w:t>°C do</w:t>
      </w:r>
      <w:r w:rsidRPr="002176BD">
        <w:rPr>
          <w:rFonts w:ascii="Times New Roman" w:hAnsi="Times New Roman"/>
          <w:noProof/>
        </w:rPr>
        <w:t xml:space="preserve"> 25</w:t>
      </w:r>
      <w:r w:rsidR="00045490" w:rsidRPr="002176BD">
        <w:rPr>
          <w:rFonts w:ascii="Times New Roman" w:hAnsi="Times New Roman"/>
          <w:noProof/>
        </w:rPr>
        <w:t xml:space="preserve"> </w:t>
      </w:r>
      <w:r w:rsidRPr="002176BD">
        <w:rPr>
          <w:rFonts w:ascii="Times New Roman" w:hAnsi="Times New Roman"/>
          <w:noProof/>
        </w:rPr>
        <w:t>°C</w:t>
      </w:r>
      <w:r w:rsidR="00E26345" w:rsidRPr="002176BD">
        <w:rPr>
          <w:rFonts w:ascii="Times New Roman" w:hAnsi="Times New Roman"/>
          <w:noProof/>
        </w:rPr>
        <w:t xml:space="preserve">. </w:t>
      </w:r>
    </w:p>
    <w:p w14:paraId="59D0F12C" w14:textId="77777777" w:rsidR="00F560F0" w:rsidRPr="002176BD" w:rsidRDefault="00E26345">
      <w:pPr>
        <w:rPr>
          <w:rFonts w:ascii="Times New Roman" w:hAnsi="Times New Roman"/>
          <w:noProof/>
        </w:rPr>
      </w:pPr>
      <w:r w:rsidRPr="002176BD">
        <w:rPr>
          <w:rFonts w:ascii="Times New Roman" w:hAnsi="Times New Roman"/>
          <w:noProof/>
        </w:rPr>
        <w:t>Chráňte pred svetlom.</w:t>
      </w:r>
    </w:p>
    <w:p w14:paraId="3FC10172" w14:textId="77777777" w:rsidR="00752C1A" w:rsidRPr="002176BD" w:rsidRDefault="00752C1A">
      <w:pPr>
        <w:rPr>
          <w:rFonts w:ascii="Times New Roman" w:hAnsi="Times New Roman"/>
        </w:rPr>
      </w:pPr>
    </w:p>
    <w:p w14:paraId="6A6151CC" w14:textId="77777777" w:rsidR="00F560F0" w:rsidRPr="002176BD" w:rsidRDefault="00F560F0">
      <w:pPr>
        <w:outlineLvl w:val="0"/>
        <w:rPr>
          <w:rFonts w:ascii="Times New Roman" w:hAnsi="Times New Roman"/>
        </w:rPr>
      </w:pPr>
      <w:r w:rsidRPr="002176BD">
        <w:rPr>
          <w:rFonts w:ascii="Times New Roman" w:hAnsi="Times New Roman"/>
          <w:b/>
        </w:rPr>
        <w:t>6.5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Druh obalu a obsah balenia</w:t>
      </w:r>
      <w:r w:rsidRPr="002176BD">
        <w:rPr>
          <w:rFonts w:ascii="Times New Roman" w:hAnsi="Times New Roman"/>
          <w:b/>
        </w:rPr>
        <w:t xml:space="preserve"> </w:t>
      </w:r>
    </w:p>
    <w:p w14:paraId="328BE1B7" w14:textId="77777777" w:rsidR="00730D5B" w:rsidRPr="002176BD" w:rsidRDefault="00730D5B">
      <w:pPr>
        <w:outlineLvl w:val="0"/>
        <w:rPr>
          <w:rFonts w:ascii="Times New Roman" w:hAnsi="Times New Roman"/>
        </w:rPr>
      </w:pPr>
    </w:p>
    <w:p w14:paraId="3B5F04D2" w14:textId="77777777" w:rsidR="00730D5B" w:rsidRPr="002176BD" w:rsidRDefault="00730D5B">
      <w:pPr>
        <w:outlineLvl w:val="0"/>
        <w:rPr>
          <w:rFonts w:ascii="Times New Roman" w:hAnsi="Times New Roman"/>
        </w:rPr>
      </w:pPr>
      <w:r w:rsidRPr="002176BD">
        <w:rPr>
          <w:rFonts w:ascii="Times New Roman" w:hAnsi="Times New Roman"/>
        </w:rPr>
        <w:t xml:space="preserve">Papierová škatuľa s obsahom </w:t>
      </w:r>
      <w:r w:rsidR="00EC1D1E" w:rsidRPr="002176BD">
        <w:rPr>
          <w:rFonts w:ascii="Times New Roman" w:hAnsi="Times New Roman"/>
        </w:rPr>
        <w:t>30</w:t>
      </w:r>
      <w:r w:rsidR="00045490" w:rsidRPr="002176BD">
        <w:rPr>
          <w:rFonts w:ascii="Times New Roman" w:hAnsi="Times New Roman"/>
        </w:rPr>
        <w:t xml:space="preserve"> </w:t>
      </w:r>
      <w:r w:rsidR="00EC1D1E" w:rsidRPr="002176BD">
        <w:rPr>
          <w:rFonts w:ascii="Times New Roman" w:hAnsi="Times New Roman"/>
        </w:rPr>
        <w:t>g</w:t>
      </w:r>
      <w:r w:rsidR="00C56164" w:rsidRPr="002176BD">
        <w:rPr>
          <w:rFonts w:ascii="Times New Roman" w:hAnsi="Times New Roman"/>
        </w:rPr>
        <w:t xml:space="preserve"> </w:t>
      </w:r>
      <w:r w:rsidR="00EC1D1E" w:rsidRPr="00260FB9">
        <w:rPr>
          <w:rFonts w:ascii="Times New Roman" w:hAnsi="Times New Roman"/>
          <w:bCs/>
        </w:rPr>
        <w:t>mas</w:t>
      </w:r>
      <w:r w:rsidR="00E26345" w:rsidRPr="00260FB9">
        <w:rPr>
          <w:rFonts w:ascii="Times New Roman" w:hAnsi="Times New Roman"/>
          <w:bCs/>
        </w:rPr>
        <w:t xml:space="preserve">ti </w:t>
      </w:r>
      <w:r w:rsidR="00D411F2" w:rsidRPr="00260FB9">
        <w:rPr>
          <w:rFonts w:ascii="Times New Roman" w:hAnsi="Times New Roman"/>
        </w:rPr>
        <w:t xml:space="preserve">v </w:t>
      </w:r>
      <w:r w:rsidR="00EC1D1E" w:rsidRPr="00260FB9">
        <w:rPr>
          <w:rFonts w:ascii="Times New Roman" w:hAnsi="Times New Roman"/>
        </w:rPr>
        <w:t>alumíniov</w:t>
      </w:r>
      <w:r w:rsidR="00E26345" w:rsidRPr="00260FB9">
        <w:rPr>
          <w:rFonts w:ascii="Times New Roman" w:hAnsi="Times New Roman"/>
        </w:rPr>
        <w:t>ej</w:t>
      </w:r>
      <w:r w:rsidR="00EC1D1E" w:rsidRPr="00260FB9">
        <w:rPr>
          <w:rFonts w:ascii="Times New Roman" w:hAnsi="Times New Roman"/>
        </w:rPr>
        <w:t xml:space="preserve"> tub</w:t>
      </w:r>
      <w:r w:rsidR="00E26345" w:rsidRPr="00260FB9">
        <w:rPr>
          <w:rFonts w:ascii="Times New Roman" w:hAnsi="Times New Roman"/>
        </w:rPr>
        <w:t>e</w:t>
      </w:r>
      <w:r w:rsidR="00EC1D1E" w:rsidRPr="002176BD">
        <w:rPr>
          <w:rFonts w:ascii="Times New Roman" w:hAnsi="Times New Roman"/>
        </w:rPr>
        <w:t xml:space="preserve"> s uzáverom z plastickej hmoty</w:t>
      </w:r>
      <w:r w:rsidR="00926448" w:rsidRPr="002176BD">
        <w:rPr>
          <w:rFonts w:ascii="Times New Roman" w:hAnsi="Times New Roman"/>
        </w:rPr>
        <w:t xml:space="preserve">, </w:t>
      </w:r>
      <w:r w:rsidR="003F5638" w:rsidRPr="002176BD">
        <w:rPr>
          <w:rFonts w:ascii="Times New Roman" w:hAnsi="Times New Roman"/>
        </w:rPr>
        <w:t>skrutkovací</w:t>
      </w:r>
      <w:r w:rsidR="00926448" w:rsidRPr="002176BD">
        <w:rPr>
          <w:rFonts w:ascii="Times New Roman" w:hAnsi="Times New Roman"/>
        </w:rPr>
        <w:t xml:space="preserve"> aplikátor z čiernej plastickej hmoty</w:t>
      </w:r>
      <w:r w:rsidR="00D411F2" w:rsidRPr="002176BD">
        <w:rPr>
          <w:rFonts w:ascii="Times New Roman" w:hAnsi="Times New Roman"/>
        </w:rPr>
        <w:t xml:space="preserve"> </w:t>
      </w:r>
      <w:r w:rsidRPr="002176BD">
        <w:rPr>
          <w:rFonts w:ascii="Times New Roman" w:hAnsi="Times New Roman"/>
        </w:rPr>
        <w:t>a písomná informácia pre používateľa.</w:t>
      </w:r>
    </w:p>
    <w:p w14:paraId="4748AFE0" w14:textId="77777777" w:rsidR="00F560F0" w:rsidRPr="002176BD" w:rsidRDefault="00F560F0">
      <w:pPr>
        <w:rPr>
          <w:rFonts w:ascii="Times New Roman" w:hAnsi="Times New Roman"/>
        </w:rPr>
      </w:pPr>
    </w:p>
    <w:p w14:paraId="4A8FF812" w14:textId="77777777" w:rsidR="00F560F0" w:rsidRPr="002176BD" w:rsidRDefault="00F560F0">
      <w:pPr>
        <w:ind w:left="567" w:hanging="567"/>
        <w:outlineLvl w:val="0"/>
        <w:rPr>
          <w:rFonts w:ascii="Times New Roman" w:hAnsi="Times New Roman"/>
        </w:rPr>
      </w:pPr>
      <w:bookmarkStart w:id="0" w:name="OLE_LINK1"/>
      <w:r w:rsidRPr="002176BD">
        <w:rPr>
          <w:rFonts w:ascii="Times New Roman" w:hAnsi="Times New Roman"/>
          <w:b/>
        </w:rPr>
        <w:t>6.6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 xml:space="preserve">Špeciálne opatrenia na likvidáciu </w:t>
      </w:r>
    </w:p>
    <w:bookmarkEnd w:id="0"/>
    <w:p w14:paraId="102CA043" w14:textId="77777777" w:rsidR="00F560F0" w:rsidRPr="002176BD" w:rsidRDefault="00F560F0">
      <w:pPr>
        <w:rPr>
          <w:rFonts w:ascii="Times New Roman" w:hAnsi="Times New Roman"/>
        </w:rPr>
      </w:pPr>
    </w:p>
    <w:p w14:paraId="1B0CD607" w14:textId="77777777" w:rsidR="00F560F0" w:rsidRPr="002176BD" w:rsidRDefault="00F560F0">
      <w:pPr>
        <w:rPr>
          <w:rFonts w:ascii="Times New Roman" w:hAnsi="Times New Roman"/>
        </w:rPr>
      </w:pPr>
      <w:r w:rsidRPr="002176BD">
        <w:rPr>
          <w:rFonts w:ascii="Times New Roman" w:hAnsi="Times New Roman"/>
          <w:noProof/>
        </w:rPr>
        <w:t xml:space="preserve">Žiadne zvláštne požiadavky </w:t>
      </w:r>
      <w:r w:rsidR="0043272A" w:rsidRPr="002176BD">
        <w:rPr>
          <w:rFonts w:ascii="Times New Roman" w:hAnsi="Times New Roman"/>
          <w:noProof/>
        </w:rPr>
        <w:t>na likvidáciu</w:t>
      </w:r>
      <w:r w:rsidR="00752C1A" w:rsidRPr="002176BD">
        <w:rPr>
          <w:rFonts w:ascii="Times New Roman" w:hAnsi="Times New Roman"/>
          <w:noProof/>
        </w:rPr>
        <w:t>.</w:t>
      </w:r>
    </w:p>
    <w:p w14:paraId="567B7A0C" w14:textId="77777777" w:rsidR="00F560F0" w:rsidRPr="002176BD" w:rsidRDefault="00F560F0">
      <w:pPr>
        <w:rPr>
          <w:rFonts w:ascii="Times New Roman" w:hAnsi="Times New Roman"/>
        </w:rPr>
      </w:pPr>
    </w:p>
    <w:p w14:paraId="32FB4398" w14:textId="77777777" w:rsidR="00F560F0" w:rsidRPr="002176BD" w:rsidRDefault="00C71EA2">
      <w:pPr>
        <w:rPr>
          <w:rFonts w:ascii="Times New Roman" w:hAnsi="Times New Roman"/>
        </w:rPr>
      </w:pPr>
      <w:r w:rsidRPr="00A35205">
        <w:rPr>
          <w:rFonts w:ascii="Times New Roman" w:hAnsi="Times New Roman"/>
        </w:rPr>
        <w:t>Všetok nepoužitý liek alebo odpad vzniknutý z lieku sa má zlikvidovať v súlade s národnými požiadavkami.</w:t>
      </w:r>
    </w:p>
    <w:p w14:paraId="6C5CFEF3" w14:textId="77777777" w:rsidR="00F560F0" w:rsidRPr="002176BD" w:rsidRDefault="00F560F0">
      <w:pPr>
        <w:rPr>
          <w:rFonts w:ascii="Times New Roman" w:hAnsi="Times New Roman"/>
        </w:rPr>
      </w:pPr>
    </w:p>
    <w:p w14:paraId="46AD9D39" w14:textId="77777777" w:rsidR="00C71EA2" w:rsidRPr="002176BD" w:rsidRDefault="00C71EA2">
      <w:pPr>
        <w:rPr>
          <w:rFonts w:ascii="Times New Roman" w:hAnsi="Times New Roman"/>
        </w:rPr>
      </w:pPr>
    </w:p>
    <w:p w14:paraId="0D7571BF" w14:textId="77777777" w:rsidR="00F560F0" w:rsidRPr="002176BD" w:rsidRDefault="00F560F0">
      <w:pPr>
        <w:ind w:left="567" w:hanging="567"/>
        <w:rPr>
          <w:rFonts w:ascii="Times New Roman" w:hAnsi="Times New Roman"/>
        </w:rPr>
      </w:pPr>
      <w:r w:rsidRPr="002176BD">
        <w:rPr>
          <w:rFonts w:ascii="Times New Roman" w:hAnsi="Times New Roman"/>
          <w:b/>
        </w:rPr>
        <w:t>7.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DRŽITEĽ ROZHODNUTIA O REGISTRÁCII</w:t>
      </w:r>
    </w:p>
    <w:p w14:paraId="6D995E49" w14:textId="77777777" w:rsidR="00F560F0" w:rsidRPr="002176BD" w:rsidRDefault="00F560F0">
      <w:pPr>
        <w:rPr>
          <w:rFonts w:ascii="Times New Roman" w:hAnsi="Times New Roman"/>
        </w:rPr>
      </w:pPr>
    </w:p>
    <w:p w14:paraId="2FC315AD" w14:textId="77777777" w:rsidR="00A2720D" w:rsidRPr="002176BD" w:rsidRDefault="00A2720D">
      <w:pPr>
        <w:rPr>
          <w:rFonts w:ascii="Times New Roman" w:hAnsi="Times New Roman"/>
        </w:rPr>
      </w:pPr>
      <w:r w:rsidRPr="002176BD">
        <w:rPr>
          <w:rFonts w:ascii="Times New Roman" w:hAnsi="Times New Roman"/>
        </w:rPr>
        <w:t>BOIRON</w:t>
      </w:r>
    </w:p>
    <w:p w14:paraId="6A234AC3" w14:textId="77777777" w:rsidR="00A2720D" w:rsidRPr="002176BD" w:rsidRDefault="00A2720D">
      <w:pPr>
        <w:rPr>
          <w:rFonts w:ascii="Times New Roman" w:hAnsi="Times New Roman"/>
        </w:rPr>
      </w:pPr>
      <w:r w:rsidRPr="002176BD">
        <w:rPr>
          <w:rFonts w:ascii="Times New Roman" w:hAnsi="Times New Roman"/>
        </w:rPr>
        <w:t>2 avenue de l’Ouest Lyonnais</w:t>
      </w:r>
    </w:p>
    <w:p w14:paraId="66F80E87" w14:textId="77777777" w:rsidR="00A2720D" w:rsidRPr="00F0007C" w:rsidRDefault="00A2720D">
      <w:pPr>
        <w:rPr>
          <w:rFonts w:ascii="Times New Roman" w:hAnsi="Times New Roman"/>
        </w:rPr>
      </w:pPr>
      <w:r w:rsidRPr="00F0007C">
        <w:rPr>
          <w:rFonts w:ascii="Times New Roman" w:hAnsi="Times New Roman"/>
        </w:rPr>
        <w:t>69510 Messimy</w:t>
      </w:r>
    </w:p>
    <w:p w14:paraId="55523C44" w14:textId="77145008" w:rsidR="00A2720D" w:rsidRPr="00F0007C" w:rsidRDefault="00A2720D">
      <w:pPr>
        <w:rPr>
          <w:rFonts w:ascii="Times New Roman" w:hAnsi="Times New Roman"/>
        </w:rPr>
      </w:pPr>
      <w:r w:rsidRPr="00F0007C">
        <w:rPr>
          <w:rFonts w:ascii="Times New Roman" w:hAnsi="Times New Roman"/>
        </w:rPr>
        <w:t>F</w:t>
      </w:r>
      <w:r w:rsidR="00FC41A3" w:rsidRPr="00F0007C">
        <w:rPr>
          <w:rFonts w:ascii="Times New Roman" w:hAnsi="Times New Roman"/>
        </w:rPr>
        <w:t>rancúzsko</w:t>
      </w:r>
      <w:r w:rsidRPr="00F0007C">
        <w:rPr>
          <w:rFonts w:ascii="Times New Roman" w:hAnsi="Times New Roman"/>
        </w:rPr>
        <w:t xml:space="preserve"> </w:t>
      </w:r>
    </w:p>
    <w:p w14:paraId="4EDED3C5" w14:textId="77777777" w:rsidR="00F560F0" w:rsidRPr="005D7212" w:rsidRDefault="00F560F0">
      <w:pPr>
        <w:rPr>
          <w:rFonts w:ascii="Times New Roman" w:hAnsi="Times New Roman"/>
        </w:rPr>
      </w:pPr>
    </w:p>
    <w:p w14:paraId="556F08F4" w14:textId="77777777" w:rsidR="00F16AF9" w:rsidRPr="002176BD" w:rsidRDefault="00F16AF9">
      <w:pPr>
        <w:rPr>
          <w:rFonts w:ascii="Times New Roman" w:hAnsi="Times New Roman"/>
        </w:rPr>
      </w:pPr>
    </w:p>
    <w:p w14:paraId="1FB7510F" w14:textId="77777777" w:rsidR="00F560F0" w:rsidRPr="002176BD" w:rsidRDefault="00F560F0">
      <w:pPr>
        <w:ind w:left="567" w:hanging="567"/>
        <w:rPr>
          <w:rFonts w:ascii="Times New Roman" w:hAnsi="Times New Roman"/>
          <w:b/>
        </w:rPr>
      </w:pPr>
      <w:r w:rsidRPr="002176BD">
        <w:rPr>
          <w:rFonts w:ascii="Times New Roman" w:hAnsi="Times New Roman"/>
          <w:b/>
        </w:rPr>
        <w:t>8.</w:t>
      </w:r>
      <w:r w:rsidRPr="002176BD">
        <w:rPr>
          <w:rFonts w:ascii="Times New Roman" w:hAnsi="Times New Roman"/>
          <w:b/>
        </w:rPr>
        <w:tab/>
        <w:t xml:space="preserve">REGISTRAČNÉ ČÍSLO </w:t>
      </w:r>
    </w:p>
    <w:p w14:paraId="56AD6CD0" w14:textId="77777777" w:rsidR="00F16AF9" w:rsidRPr="002176BD" w:rsidRDefault="00F16AF9">
      <w:pPr>
        <w:suppressAutoHyphens/>
        <w:rPr>
          <w:rFonts w:ascii="Times New Roman" w:hAnsi="Times New Roman"/>
        </w:rPr>
      </w:pPr>
    </w:p>
    <w:p w14:paraId="56344286" w14:textId="77777777" w:rsidR="00F16AF9" w:rsidRPr="002176BD" w:rsidRDefault="00926448">
      <w:pPr>
        <w:suppressAutoHyphens/>
        <w:rPr>
          <w:rFonts w:ascii="Times New Roman" w:hAnsi="Times New Roman"/>
        </w:rPr>
      </w:pPr>
      <w:r w:rsidRPr="002176BD">
        <w:rPr>
          <w:rFonts w:ascii="Times New Roman" w:hAnsi="Times New Roman"/>
        </w:rPr>
        <w:t>93</w:t>
      </w:r>
      <w:r w:rsidR="00F16AF9" w:rsidRPr="002176BD">
        <w:rPr>
          <w:rFonts w:ascii="Times New Roman" w:hAnsi="Times New Roman"/>
        </w:rPr>
        <w:t>/</w:t>
      </w:r>
      <w:r w:rsidR="00465C32" w:rsidRPr="002176BD">
        <w:rPr>
          <w:rFonts w:ascii="Times New Roman" w:hAnsi="Times New Roman"/>
        </w:rPr>
        <w:t>0</w:t>
      </w:r>
      <w:r w:rsidRPr="002176BD">
        <w:rPr>
          <w:rFonts w:ascii="Times New Roman" w:hAnsi="Times New Roman"/>
        </w:rPr>
        <w:t>482</w:t>
      </w:r>
      <w:r w:rsidR="00F16AF9" w:rsidRPr="002176BD">
        <w:rPr>
          <w:rFonts w:ascii="Times New Roman" w:hAnsi="Times New Roman"/>
        </w:rPr>
        <w:t>/</w:t>
      </w:r>
      <w:r w:rsidR="00465C32" w:rsidRPr="002176BD">
        <w:rPr>
          <w:rFonts w:ascii="Times New Roman" w:hAnsi="Times New Roman"/>
        </w:rPr>
        <w:t>96-</w:t>
      </w:r>
      <w:r w:rsidR="00F16AF9" w:rsidRPr="002176BD">
        <w:rPr>
          <w:rFonts w:ascii="Times New Roman" w:hAnsi="Times New Roman"/>
        </w:rPr>
        <w:t>S</w:t>
      </w:r>
    </w:p>
    <w:p w14:paraId="2DE8FC27" w14:textId="77777777" w:rsidR="008C0C46" w:rsidRPr="002176BD" w:rsidRDefault="008C0C46">
      <w:pPr>
        <w:rPr>
          <w:rFonts w:ascii="Times New Roman" w:hAnsi="Times New Roman"/>
        </w:rPr>
      </w:pPr>
    </w:p>
    <w:p w14:paraId="5E1E261A" w14:textId="77777777" w:rsidR="00F560F0" w:rsidRPr="002176BD" w:rsidRDefault="00F560F0">
      <w:pPr>
        <w:rPr>
          <w:rFonts w:ascii="Times New Roman" w:hAnsi="Times New Roman"/>
        </w:rPr>
      </w:pPr>
    </w:p>
    <w:p w14:paraId="45A8ADA7" w14:textId="77777777" w:rsidR="00F560F0" w:rsidRPr="002176BD" w:rsidRDefault="00F560F0">
      <w:pPr>
        <w:ind w:left="567" w:hanging="567"/>
        <w:rPr>
          <w:rFonts w:ascii="Times New Roman" w:hAnsi="Times New Roman"/>
        </w:rPr>
      </w:pPr>
      <w:r w:rsidRPr="002176BD">
        <w:rPr>
          <w:rFonts w:ascii="Times New Roman" w:hAnsi="Times New Roman"/>
          <w:b/>
        </w:rPr>
        <w:t>9.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DÁTUM PRVEJ REGISTRÁCIE/PREDĹŽENIA REGISTRÁCIE</w:t>
      </w:r>
    </w:p>
    <w:p w14:paraId="731AC352" w14:textId="77777777" w:rsidR="00F560F0" w:rsidRPr="002176BD" w:rsidRDefault="00F560F0">
      <w:pPr>
        <w:rPr>
          <w:rFonts w:ascii="Times New Roman" w:hAnsi="Times New Roman"/>
        </w:rPr>
      </w:pPr>
    </w:p>
    <w:p w14:paraId="64C410F4" w14:textId="77777777" w:rsidR="00F560F0" w:rsidRPr="002176BD" w:rsidRDefault="00F560F0">
      <w:pPr>
        <w:rPr>
          <w:rFonts w:ascii="Times New Roman" w:hAnsi="Times New Roman"/>
          <w:i/>
        </w:rPr>
      </w:pPr>
      <w:r w:rsidRPr="002176BD">
        <w:rPr>
          <w:rFonts w:ascii="Times New Roman" w:hAnsi="Times New Roman"/>
          <w:noProof/>
        </w:rPr>
        <w:t>Dátum prvej registrácie:</w:t>
      </w:r>
      <w:r w:rsidRPr="002176BD">
        <w:rPr>
          <w:rFonts w:ascii="Times New Roman" w:hAnsi="Times New Roman"/>
        </w:rPr>
        <w:t xml:space="preserve"> </w:t>
      </w:r>
      <w:r w:rsidR="00DB048E" w:rsidRPr="002176BD">
        <w:rPr>
          <w:rFonts w:ascii="Times New Roman" w:hAnsi="Times New Roman"/>
        </w:rPr>
        <w:t>0</w:t>
      </w:r>
      <w:r w:rsidR="00926448" w:rsidRPr="002176BD">
        <w:rPr>
          <w:rFonts w:ascii="Times New Roman" w:hAnsi="Times New Roman"/>
          <w:noProof/>
        </w:rPr>
        <w:t>6</w:t>
      </w:r>
      <w:r w:rsidR="00022B7A" w:rsidRPr="002176BD">
        <w:rPr>
          <w:rFonts w:ascii="Times New Roman" w:hAnsi="Times New Roman"/>
          <w:noProof/>
        </w:rPr>
        <w:t>.</w:t>
      </w:r>
      <w:r w:rsidR="00CF5CC5" w:rsidRPr="002176BD">
        <w:rPr>
          <w:rFonts w:ascii="Times New Roman" w:hAnsi="Times New Roman"/>
          <w:noProof/>
        </w:rPr>
        <w:t xml:space="preserve"> </w:t>
      </w:r>
      <w:r w:rsidR="00926448" w:rsidRPr="002176BD">
        <w:rPr>
          <w:rFonts w:ascii="Times New Roman" w:hAnsi="Times New Roman"/>
          <w:noProof/>
        </w:rPr>
        <w:t>jún</w:t>
      </w:r>
      <w:r w:rsidR="002176BD" w:rsidRPr="002176BD">
        <w:rPr>
          <w:rFonts w:ascii="Times New Roman" w:hAnsi="Times New Roman"/>
          <w:noProof/>
        </w:rPr>
        <w:t>a</w:t>
      </w:r>
      <w:r w:rsidR="00465C32" w:rsidRPr="002176BD">
        <w:rPr>
          <w:rFonts w:ascii="Times New Roman" w:hAnsi="Times New Roman"/>
          <w:noProof/>
        </w:rPr>
        <w:t xml:space="preserve"> </w:t>
      </w:r>
      <w:r w:rsidR="003D1C03" w:rsidRPr="002176BD">
        <w:rPr>
          <w:rFonts w:ascii="Times New Roman" w:hAnsi="Times New Roman"/>
          <w:noProof/>
        </w:rPr>
        <w:t>199</w:t>
      </w:r>
      <w:r w:rsidR="00465C32" w:rsidRPr="002176BD">
        <w:rPr>
          <w:rFonts w:ascii="Times New Roman" w:hAnsi="Times New Roman"/>
          <w:noProof/>
        </w:rPr>
        <w:t>6</w:t>
      </w:r>
    </w:p>
    <w:p w14:paraId="50CB5DB2" w14:textId="77777777" w:rsidR="00F560F0" w:rsidRPr="002176BD" w:rsidRDefault="00F560F0">
      <w:pPr>
        <w:rPr>
          <w:rFonts w:ascii="Times New Roman" w:hAnsi="Times New Roman"/>
        </w:rPr>
      </w:pPr>
      <w:r w:rsidRPr="002176BD">
        <w:rPr>
          <w:rFonts w:ascii="Times New Roman" w:hAnsi="Times New Roman"/>
          <w:noProof/>
        </w:rPr>
        <w:t>Dátum posledného predĺženia registrácie:</w:t>
      </w:r>
      <w:r w:rsidRPr="002176BD">
        <w:rPr>
          <w:rFonts w:ascii="Times New Roman" w:hAnsi="Times New Roman"/>
        </w:rPr>
        <w:t xml:space="preserve"> </w:t>
      </w:r>
      <w:r w:rsidR="00CF5CC5" w:rsidRPr="002176BD">
        <w:rPr>
          <w:rFonts w:ascii="Times New Roman" w:hAnsi="Times New Roman"/>
          <w:noProof/>
        </w:rPr>
        <w:t>2</w:t>
      </w:r>
      <w:r w:rsidR="00926448" w:rsidRPr="002176BD">
        <w:rPr>
          <w:rFonts w:ascii="Times New Roman" w:hAnsi="Times New Roman"/>
          <w:noProof/>
        </w:rPr>
        <w:t>7</w:t>
      </w:r>
      <w:r w:rsidR="00022B7A" w:rsidRPr="002176BD">
        <w:rPr>
          <w:rFonts w:ascii="Times New Roman" w:hAnsi="Times New Roman"/>
          <w:noProof/>
        </w:rPr>
        <w:t>.</w:t>
      </w:r>
      <w:r w:rsidR="00CF5CC5" w:rsidRPr="002176BD">
        <w:rPr>
          <w:rFonts w:ascii="Times New Roman" w:hAnsi="Times New Roman"/>
          <w:noProof/>
        </w:rPr>
        <w:t xml:space="preserve"> </w:t>
      </w:r>
      <w:r w:rsidR="00926448" w:rsidRPr="002176BD">
        <w:rPr>
          <w:rFonts w:ascii="Times New Roman" w:hAnsi="Times New Roman"/>
          <w:noProof/>
        </w:rPr>
        <w:t>jún</w:t>
      </w:r>
      <w:r w:rsidR="002176BD" w:rsidRPr="002176BD">
        <w:rPr>
          <w:rFonts w:ascii="Times New Roman" w:hAnsi="Times New Roman"/>
          <w:noProof/>
        </w:rPr>
        <w:t>a</w:t>
      </w:r>
      <w:r w:rsidR="00926448" w:rsidRPr="002176BD">
        <w:rPr>
          <w:rFonts w:ascii="Times New Roman" w:hAnsi="Times New Roman"/>
          <w:noProof/>
        </w:rPr>
        <w:t xml:space="preserve"> </w:t>
      </w:r>
      <w:r w:rsidR="00F8154F" w:rsidRPr="002176BD">
        <w:rPr>
          <w:rFonts w:ascii="Times New Roman" w:hAnsi="Times New Roman"/>
          <w:noProof/>
        </w:rPr>
        <w:t>20</w:t>
      </w:r>
      <w:r w:rsidR="00926448" w:rsidRPr="002176BD">
        <w:rPr>
          <w:rFonts w:ascii="Times New Roman" w:hAnsi="Times New Roman"/>
          <w:noProof/>
        </w:rPr>
        <w:t>07</w:t>
      </w:r>
    </w:p>
    <w:p w14:paraId="24D65593" w14:textId="77777777" w:rsidR="008C0C46" w:rsidRPr="002176BD" w:rsidRDefault="008C0C46">
      <w:pPr>
        <w:rPr>
          <w:rFonts w:ascii="Times New Roman" w:hAnsi="Times New Roman"/>
        </w:rPr>
      </w:pPr>
    </w:p>
    <w:p w14:paraId="4D9DAF0F" w14:textId="77777777" w:rsidR="00F560F0" w:rsidRPr="002176BD" w:rsidRDefault="00F560F0">
      <w:pPr>
        <w:rPr>
          <w:rFonts w:ascii="Times New Roman" w:hAnsi="Times New Roman"/>
        </w:rPr>
      </w:pPr>
    </w:p>
    <w:p w14:paraId="3551B74E" w14:textId="77777777" w:rsidR="00F560F0" w:rsidRPr="002176BD" w:rsidRDefault="00F560F0">
      <w:pPr>
        <w:ind w:left="567" w:hanging="567"/>
        <w:rPr>
          <w:rFonts w:ascii="Times New Roman" w:hAnsi="Times New Roman"/>
          <w:b/>
        </w:rPr>
      </w:pPr>
      <w:r w:rsidRPr="002176BD">
        <w:rPr>
          <w:rFonts w:ascii="Times New Roman" w:hAnsi="Times New Roman"/>
          <w:b/>
        </w:rPr>
        <w:t>10.</w:t>
      </w:r>
      <w:r w:rsidRPr="002176BD">
        <w:rPr>
          <w:rFonts w:ascii="Times New Roman" w:hAnsi="Times New Roman"/>
          <w:b/>
        </w:rPr>
        <w:tab/>
      </w:r>
      <w:r w:rsidRPr="002176BD">
        <w:rPr>
          <w:rFonts w:ascii="Times New Roman" w:hAnsi="Times New Roman"/>
          <w:b/>
          <w:noProof/>
        </w:rPr>
        <w:t>DÁTUM REVÍZIE TEXTU</w:t>
      </w:r>
    </w:p>
    <w:p w14:paraId="1AF1F18C" w14:textId="77777777" w:rsidR="00F560F0" w:rsidRPr="002176BD" w:rsidRDefault="00F560F0">
      <w:pPr>
        <w:rPr>
          <w:rFonts w:ascii="Times New Roman" w:hAnsi="Times New Roman"/>
        </w:rPr>
      </w:pPr>
    </w:p>
    <w:p w14:paraId="4ECC42E7" w14:textId="74A357CF" w:rsidR="00F03630" w:rsidRPr="00F0007C" w:rsidRDefault="002176BD">
      <w:pPr>
        <w:rPr>
          <w:rFonts w:ascii="Times New Roman" w:hAnsi="Times New Roman"/>
        </w:rPr>
      </w:pPr>
      <w:r w:rsidRPr="002176BD">
        <w:rPr>
          <w:rFonts w:ascii="Times New Roman" w:hAnsi="Times New Roman"/>
          <w:noProof/>
        </w:rPr>
        <w:t>0</w:t>
      </w:r>
      <w:r w:rsidR="008E473F">
        <w:rPr>
          <w:rFonts w:ascii="Times New Roman" w:hAnsi="Times New Roman"/>
          <w:noProof/>
        </w:rPr>
        <w:t>7</w:t>
      </w:r>
      <w:bookmarkStart w:id="1" w:name="_GoBack"/>
      <w:bookmarkEnd w:id="1"/>
      <w:r w:rsidRPr="002176BD">
        <w:rPr>
          <w:rFonts w:ascii="Times New Roman" w:hAnsi="Times New Roman"/>
          <w:noProof/>
        </w:rPr>
        <w:t>/</w:t>
      </w:r>
      <w:r w:rsidR="005210C5" w:rsidRPr="00F0007C">
        <w:rPr>
          <w:rFonts w:ascii="Times New Roman" w:hAnsi="Times New Roman"/>
          <w:noProof/>
        </w:rPr>
        <w:t>201</w:t>
      </w:r>
      <w:r w:rsidRPr="00F0007C">
        <w:rPr>
          <w:rFonts w:ascii="Times New Roman" w:hAnsi="Times New Roman"/>
          <w:noProof/>
        </w:rPr>
        <w:t>9</w:t>
      </w:r>
    </w:p>
    <w:sectPr w:rsidR="00F03630" w:rsidRPr="00F0007C" w:rsidSect="00A35205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8B2322" w16cid:durableId="20B73B30"/>
  <w16cid:commentId w16cid:paraId="2D27F007" w16cid:durableId="20B73B31"/>
  <w16cid:commentId w16cid:paraId="4FA70538" w16cid:durableId="20B73B32"/>
  <w16cid:commentId w16cid:paraId="1277AF43" w16cid:durableId="20A3BC3F"/>
  <w16cid:commentId w16cid:paraId="3104023F" w16cid:durableId="20B5E5EC"/>
  <w16cid:commentId w16cid:paraId="00F76191" w16cid:durableId="20B73B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7ACD7" w14:textId="77777777" w:rsidR="00EB14A7" w:rsidRDefault="00EB14A7" w:rsidP="00F03630">
      <w:r>
        <w:separator/>
      </w:r>
    </w:p>
  </w:endnote>
  <w:endnote w:type="continuationSeparator" w:id="0">
    <w:p w14:paraId="13DE90DC" w14:textId="77777777" w:rsidR="00EB14A7" w:rsidRDefault="00EB14A7" w:rsidP="00F0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69825" w14:textId="77777777" w:rsidR="003B3B0C" w:rsidRDefault="003B3B0C" w:rsidP="001909D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67AB11" w14:textId="77777777" w:rsidR="003B3B0C" w:rsidRDefault="003B3B0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42E29" w14:textId="77777777" w:rsidR="003B3B0C" w:rsidRPr="003F5638" w:rsidRDefault="003B3B0C" w:rsidP="001909D8">
    <w:pPr>
      <w:pStyle w:val="Pta"/>
      <w:framePr w:wrap="around" w:vAnchor="text" w:hAnchor="margin" w:xAlign="center" w:y="1"/>
      <w:rPr>
        <w:rStyle w:val="slostrany"/>
        <w:rFonts w:ascii="Times New Roman" w:hAnsi="Times New Roman"/>
        <w:sz w:val="18"/>
        <w:szCs w:val="18"/>
      </w:rPr>
    </w:pPr>
    <w:r w:rsidRPr="003F5638">
      <w:rPr>
        <w:rStyle w:val="slostrany"/>
        <w:rFonts w:ascii="Times New Roman" w:hAnsi="Times New Roman"/>
        <w:sz w:val="18"/>
        <w:szCs w:val="18"/>
      </w:rPr>
      <w:fldChar w:fldCharType="begin"/>
    </w:r>
    <w:r w:rsidRPr="003F5638">
      <w:rPr>
        <w:rStyle w:val="slostrany"/>
        <w:rFonts w:ascii="Times New Roman" w:hAnsi="Times New Roman"/>
        <w:sz w:val="18"/>
        <w:szCs w:val="18"/>
      </w:rPr>
      <w:instrText xml:space="preserve">PAGE  </w:instrText>
    </w:r>
    <w:r w:rsidRPr="003F5638">
      <w:rPr>
        <w:rStyle w:val="slostrany"/>
        <w:rFonts w:ascii="Times New Roman" w:hAnsi="Times New Roman"/>
        <w:sz w:val="18"/>
        <w:szCs w:val="18"/>
      </w:rPr>
      <w:fldChar w:fldCharType="separate"/>
    </w:r>
    <w:r w:rsidR="00FA5D49">
      <w:rPr>
        <w:rStyle w:val="slostrany"/>
        <w:rFonts w:ascii="Times New Roman" w:hAnsi="Times New Roman"/>
        <w:noProof/>
        <w:sz w:val="18"/>
        <w:szCs w:val="18"/>
      </w:rPr>
      <w:t>2</w:t>
    </w:r>
    <w:r w:rsidRPr="003F5638">
      <w:rPr>
        <w:rStyle w:val="slostrany"/>
        <w:rFonts w:ascii="Times New Roman" w:hAnsi="Times New Roman"/>
        <w:sz w:val="18"/>
        <w:szCs w:val="18"/>
      </w:rPr>
      <w:fldChar w:fldCharType="end"/>
    </w:r>
  </w:p>
  <w:p w14:paraId="0E8B9D5C" w14:textId="77777777" w:rsidR="00122885" w:rsidRDefault="00122885" w:rsidP="0014702C">
    <w:pPr>
      <w:pStyle w:val="Pta"/>
      <w:jc w:val="right"/>
    </w:pPr>
  </w:p>
  <w:p w14:paraId="1D208A52" w14:textId="77777777" w:rsidR="00122885" w:rsidRDefault="0012288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1E435" w14:textId="77777777" w:rsidR="00EB14A7" w:rsidRDefault="00EB14A7" w:rsidP="00F03630">
      <w:r>
        <w:separator/>
      </w:r>
    </w:p>
  </w:footnote>
  <w:footnote w:type="continuationSeparator" w:id="0">
    <w:p w14:paraId="74B106F0" w14:textId="77777777" w:rsidR="00EB14A7" w:rsidRDefault="00EB14A7" w:rsidP="00F03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DB5B9" w14:textId="77777777" w:rsidR="00DB048E" w:rsidRPr="00A35205" w:rsidRDefault="003B1F6E" w:rsidP="003B1F6E">
    <w:pPr>
      <w:pStyle w:val="Hlavika"/>
      <w:rPr>
        <w:rFonts w:ascii="Times New Roman" w:hAnsi="Times New Roman"/>
        <w:sz w:val="18"/>
        <w:szCs w:val="18"/>
      </w:rPr>
    </w:pPr>
    <w:r w:rsidRPr="00A35205">
      <w:rPr>
        <w:rFonts w:ascii="Times New Roman" w:hAnsi="Times New Roman"/>
        <w:sz w:val="18"/>
        <w:szCs w:val="18"/>
      </w:rPr>
      <w:t>Schválený text k rozhodnutiu o zmene, ev.</w:t>
    </w:r>
    <w:r w:rsidR="002176BD">
      <w:rPr>
        <w:rFonts w:ascii="Times New Roman" w:hAnsi="Times New Roman"/>
        <w:sz w:val="18"/>
        <w:szCs w:val="18"/>
      </w:rPr>
      <w:t xml:space="preserve"> </w:t>
    </w:r>
    <w:r w:rsidRPr="00A35205">
      <w:rPr>
        <w:rFonts w:ascii="Times New Roman" w:hAnsi="Times New Roman"/>
        <w:sz w:val="18"/>
        <w:szCs w:val="18"/>
      </w:rPr>
      <w:t>č.: 2017/04900-ZME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210"/>
    <w:multiLevelType w:val="hybridMultilevel"/>
    <w:tmpl w:val="95961A30"/>
    <w:lvl w:ilvl="0" w:tplc="5E14AC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5266"/>
    <w:multiLevelType w:val="multilevel"/>
    <w:tmpl w:val="93DA8CE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7A862EE2"/>
    <w:multiLevelType w:val="hybridMultilevel"/>
    <w:tmpl w:val="E7DA4014"/>
    <w:lvl w:ilvl="0" w:tplc="FE72E0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F0"/>
    <w:rsid w:val="00005F3D"/>
    <w:rsid w:val="00011982"/>
    <w:rsid w:val="00014F42"/>
    <w:rsid w:val="00022B7A"/>
    <w:rsid w:val="00034849"/>
    <w:rsid w:val="000410AA"/>
    <w:rsid w:val="00045490"/>
    <w:rsid w:val="00047AF5"/>
    <w:rsid w:val="00070A7A"/>
    <w:rsid w:val="00080CD4"/>
    <w:rsid w:val="000A342A"/>
    <w:rsid w:val="000A6DA3"/>
    <w:rsid w:val="000B323B"/>
    <w:rsid w:val="000D0686"/>
    <w:rsid w:val="000D7B72"/>
    <w:rsid w:val="000E2C14"/>
    <w:rsid w:val="000F64E2"/>
    <w:rsid w:val="00111D3D"/>
    <w:rsid w:val="00122885"/>
    <w:rsid w:val="00122E27"/>
    <w:rsid w:val="0014702C"/>
    <w:rsid w:val="001517D7"/>
    <w:rsid w:val="0018331B"/>
    <w:rsid w:val="00183B61"/>
    <w:rsid w:val="001909D8"/>
    <w:rsid w:val="001B295F"/>
    <w:rsid w:val="001B4792"/>
    <w:rsid w:val="001B4911"/>
    <w:rsid w:val="001B6E45"/>
    <w:rsid w:val="001F1B35"/>
    <w:rsid w:val="002176BD"/>
    <w:rsid w:val="00227804"/>
    <w:rsid w:val="002368E0"/>
    <w:rsid w:val="00240816"/>
    <w:rsid w:val="00244814"/>
    <w:rsid w:val="0024655A"/>
    <w:rsid w:val="00260FB9"/>
    <w:rsid w:val="00290D0F"/>
    <w:rsid w:val="002A6805"/>
    <w:rsid w:val="002C6AE3"/>
    <w:rsid w:val="002D1535"/>
    <w:rsid w:val="002D29FC"/>
    <w:rsid w:val="002D334F"/>
    <w:rsid w:val="002D525D"/>
    <w:rsid w:val="002E4902"/>
    <w:rsid w:val="002F0845"/>
    <w:rsid w:val="002F139B"/>
    <w:rsid w:val="002F669D"/>
    <w:rsid w:val="003145AB"/>
    <w:rsid w:val="00334D64"/>
    <w:rsid w:val="00334D72"/>
    <w:rsid w:val="00337600"/>
    <w:rsid w:val="0034038C"/>
    <w:rsid w:val="003424EC"/>
    <w:rsid w:val="003575D3"/>
    <w:rsid w:val="0036374D"/>
    <w:rsid w:val="003654B2"/>
    <w:rsid w:val="003863DF"/>
    <w:rsid w:val="0039407D"/>
    <w:rsid w:val="003A751B"/>
    <w:rsid w:val="003B02A8"/>
    <w:rsid w:val="003B06A5"/>
    <w:rsid w:val="003B1F6E"/>
    <w:rsid w:val="003B3B0C"/>
    <w:rsid w:val="003B5E1A"/>
    <w:rsid w:val="003D1C03"/>
    <w:rsid w:val="003D4AF0"/>
    <w:rsid w:val="003E4150"/>
    <w:rsid w:val="003E5A81"/>
    <w:rsid w:val="003F01E5"/>
    <w:rsid w:val="003F2CFD"/>
    <w:rsid w:val="003F5638"/>
    <w:rsid w:val="00401E51"/>
    <w:rsid w:val="00403107"/>
    <w:rsid w:val="004102F7"/>
    <w:rsid w:val="0041309A"/>
    <w:rsid w:val="00413909"/>
    <w:rsid w:val="00422F33"/>
    <w:rsid w:val="00427312"/>
    <w:rsid w:val="0043272A"/>
    <w:rsid w:val="00447523"/>
    <w:rsid w:val="004502DB"/>
    <w:rsid w:val="00456503"/>
    <w:rsid w:val="004612B6"/>
    <w:rsid w:val="00465C32"/>
    <w:rsid w:val="00470F0B"/>
    <w:rsid w:val="004751BF"/>
    <w:rsid w:val="004763EC"/>
    <w:rsid w:val="00476651"/>
    <w:rsid w:val="0048069B"/>
    <w:rsid w:val="004806C7"/>
    <w:rsid w:val="00480EFC"/>
    <w:rsid w:val="00485F27"/>
    <w:rsid w:val="00491F20"/>
    <w:rsid w:val="004A3444"/>
    <w:rsid w:val="004B745D"/>
    <w:rsid w:val="004B76B1"/>
    <w:rsid w:val="004C0347"/>
    <w:rsid w:val="004C3FFD"/>
    <w:rsid w:val="004C7324"/>
    <w:rsid w:val="004C7E6E"/>
    <w:rsid w:val="004D2F6F"/>
    <w:rsid w:val="004D4B35"/>
    <w:rsid w:val="004D7E87"/>
    <w:rsid w:val="004E473E"/>
    <w:rsid w:val="004F3D38"/>
    <w:rsid w:val="004F4C37"/>
    <w:rsid w:val="004F75E7"/>
    <w:rsid w:val="0050428A"/>
    <w:rsid w:val="00512A03"/>
    <w:rsid w:val="005210C5"/>
    <w:rsid w:val="005211F5"/>
    <w:rsid w:val="0052459A"/>
    <w:rsid w:val="0054167D"/>
    <w:rsid w:val="00542F7E"/>
    <w:rsid w:val="00570125"/>
    <w:rsid w:val="0058536C"/>
    <w:rsid w:val="00597177"/>
    <w:rsid w:val="005B466D"/>
    <w:rsid w:val="005D7212"/>
    <w:rsid w:val="005F007C"/>
    <w:rsid w:val="00601ADB"/>
    <w:rsid w:val="0060288E"/>
    <w:rsid w:val="00603D61"/>
    <w:rsid w:val="00607B25"/>
    <w:rsid w:val="00625F9A"/>
    <w:rsid w:val="00634DD9"/>
    <w:rsid w:val="006418B7"/>
    <w:rsid w:val="006560CA"/>
    <w:rsid w:val="00661191"/>
    <w:rsid w:val="0067491F"/>
    <w:rsid w:val="00675174"/>
    <w:rsid w:val="00684AE6"/>
    <w:rsid w:val="0068551D"/>
    <w:rsid w:val="006874AD"/>
    <w:rsid w:val="0069209F"/>
    <w:rsid w:val="00696A4B"/>
    <w:rsid w:val="00697973"/>
    <w:rsid w:val="006A3712"/>
    <w:rsid w:val="006A6B9D"/>
    <w:rsid w:val="006B29CB"/>
    <w:rsid w:val="006C46CF"/>
    <w:rsid w:val="006F05BD"/>
    <w:rsid w:val="006F3511"/>
    <w:rsid w:val="0070362E"/>
    <w:rsid w:val="00707895"/>
    <w:rsid w:val="00730D5B"/>
    <w:rsid w:val="00733088"/>
    <w:rsid w:val="00752C1A"/>
    <w:rsid w:val="007537A1"/>
    <w:rsid w:val="0075400E"/>
    <w:rsid w:val="007604AA"/>
    <w:rsid w:val="00761E15"/>
    <w:rsid w:val="00766FD7"/>
    <w:rsid w:val="0078771D"/>
    <w:rsid w:val="00793C5E"/>
    <w:rsid w:val="007B213A"/>
    <w:rsid w:val="007C1C31"/>
    <w:rsid w:val="007C5131"/>
    <w:rsid w:val="007C67AB"/>
    <w:rsid w:val="007D15CB"/>
    <w:rsid w:val="007D2861"/>
    <w:rsid w:val="007D2C0C"/>
    <w:rsid w:val="007D72C2"/>
    <w:rsid w:val="007E5A6F"/>
    <w:rsid w:val="007F2BBC"/>
    <w:rsid w:val="007F5A82"/>
    <w:rsid w:val="008039B0"/>
    <w:rsid w:val="008245DB"/>
    <w:rsid w:val="008301CA"/>
    <w:rsid w:val="0083553D"/>
    <w:rsid w:val="008419B4"/>
    <w:rsid w:val="0084340B"/>
    <w:rsid w:val="00851475"/>
    <w:rsid w:val="00856034"/>
    <w:rsid w:val="00860237"/>
    <w:rsid w:val="008608B9"/>
    <w:rsid w:val="00861DEA"/>
    <w:rsid w:val="00870B86"/>
    <w:rsid w:val="00874F5C"/>
    <w:rsid w:val="008762D8"/>
    <w:rsid w:val="0087690F"/>
    <w:rsid w:val="00896B63"/>
    <w:rsid w:val="008A01B4"/>
    <w:rsid w:val="008B3AE2"/>
    <w:rsid w:val="008C0C46"/>
    <w:rsid w:val="008C6126"/>
    <w:rsid w:val="008E0B8F"/>
    <w:rsid w:val="008E473F"/>
    <w:rsid w:val="008F0890"/>
    <w:rsid w:val="008F0A55"/>
    <w:rsid w:val="008F7237"/>
    <w:rsid w:val="008F72B2"/>
    <w:rsid w:val="00901586"/>
    <w:rsid w:val="00902F39"/>
    <w:rsid w:val="00903CAA"/>
    <w:rsid w:val="009159FD"/>
    <w:rsid w:val="00920CB3"/>
    <w:rsid w:val="00926448"/>
    <w:rsid w:val="00930350"/>
    <w:rsid w:val="00944297"/>
    <w:rsid w:val="009745B7"/>
    <w:rsid w:val="00976FC2"/>
    <w:rsid w:val="00982E12"/>
    <w:rsid w:val="0098355F"/>
    <w:rsid w:val="009840C4"/>
    <w:rsid w:val="00996931"/>
    <w:rsid w:val="009A0F65"/>
    <w:rsid w:val="009A1C32"/>
    <w:rsid w:val="009A5955"/>
    <w:rsid w:val="009A5A81"/>
    <w:rsid w:val="009B19C0"/>
    <w:rsid w:val="009B234F"/>
    <w:rsid w:val="009C033D"/>
    <w:rsid w:val="009E5B0F"/>
    <w:rsid w:val="009F0D0F"/>
    <w:rsid w:val="00A016FE"/>
    <w:rsid w:val="00A0257A"/>
    <w:rsid w:val="00A12A2C"/>
    <w:rsid w:val="00A2720D"/>
    <w:rsid w:val="00A30A41"/>
    <w:rsid w:val="00A35205"/>
    <w:rsid w:val="00A3599E"/>
    <w:rsid w:val="00A44B68"/>
    <w:rsid w:val="00A459C3"/>
    <w:rsid w:val="00A50EE7"/>
    <w:rsid w:val="00A56DCC"/>
    <w:rsid w:val="00A70E8C"/>
    <w:rsid w:val="00A811A2"/>
    <w:rsid w:val="00A81D77"/>
    <w:rsid w:val="00A81DC8"/>
    <w:rsid w:val="00A83114"/>
    <w:rsid w:val="00AB6E1D"/>
    <w:rsid w:val="00AB6F96"/>
    <w:rsid w:val="00AC24EA"/>
    <w:rsid w:val="00AD5308"/>
    <w:rsid w:val="00AD5907"/>
    <w:rsid w:val="00AE33DA"/>
    <w:rsid w:val="00AE75AD"/>
    <w:rsid w:val="00B12A1C"/>
    <w:rsid w:val="00B14066"/>
    <w:rsid w:val="00B16B82"/>
    <w:rsid w:val="00B33FBE"/>
    <w:rsid w:val="00B350DC"/>
    <w:rsid w:val="00B513A3"/>
    <w:rsid w:val="00B5432E"/>
    <w:rsid w:val="00B56A70"/>
    <w:rsid w:val="00B56F1D"/>
    <w:rsid w:val="00B64C17"/>
    <w:rsid w:val="00B71F52"/>
    <w:rsid w:val="00B72FAB"/>
    <w:rsid w:val="00B7556F"/>
    <w:rsid w:val="00B84E29"/>
    <w:rsid w:val="00B91BCC"/>
    <w:rsid w:val="00BC4A58"/>
    <w:rsid w:val="00BD3D70"/>
    <w:rsid w:val="00BD6BA1"/>
    <w:rsid w:val="00BD6D25"/>
    <w:rsid w:val="00BE021B"/>
    <w:rsid w:val="00BE0624"/>
    <w:rsid w:val="00BE18CB"/>
    <w:rsid w:val="00BE3C59"/>
    <w:rsid w:val="00BE695C"/>
    <w:rsid w:val="00BF456F"/>
    <w:rsid w:val="00BF59E8"/>
    <w:rsid w:val="00C10F55"/>
    <w:rsid w:val="00C116DD"/>
    <w:rsid w:val="00C12FB7"/>
    <w:rsid w:val="00C13BC7"/>
    <w:rsid w:val="00C268FD"/>
    <w:rsid w:val="00C40262"/>
    <w:rsid w:val="00C5272C"/>
    <w:rsid w:val="00C54705"/>
    <w:rsid w:val="00C56164"/>
    <w:rsid w:val="00C61149"/>
    <w:rsid w:val="00C71EA2"/>
    <w:rsid w:val="00C82627"/>
    <w:rsid w:val="00C835A9"/>
    <w:rsid w:val="00C90D4D"/>
    <w:rsid w:val="00C933CF"/>
    <w:rsid w:val="00CA3637"/>
    <w:rsid w:val="00CB281B"/>
    <w:rsid w:val="00CB3C80"/>
    <w:rsid w:val="00CC00BB"/>
    <w:rsid w:val="00CC2EDD"/>
    <w:rsid w:val="00CC33C4"/>
    <w:rsid w:val="00CD23B4"/>
    <w:rsid w:val="00CD7D94"/>
    <w:rsid w:val="00CD7EE2"/>
    <w:rsid w:val="00CF5CC5"/>
    <w:rsid w:val="00D277FF"/>
    <w:rsid w:val="00D3126B"/>
    <w:rsid w:val="00D35976"/>
    <w:rsid w:val="00D411F2"/>
    <w:rsid w:val="00D5382C"/>
    <w:rsid w:val="00D542EB"/>
    <w:rsid w:val="00D66A67"/>
    <w:rsid w:val="00D67DBD"/>
    <w:rsid w:val="00D73C4C"/>
    <w:rsid w:val="00D77BAE"/>
    <w:rsid w:val="00D90041"/>
    <w:rsid w:val="00D96092"/>
    <w:rsid w:val="00DA4037"/>
    <w:rsid w:val="00DB048E"/>
    <w:rsid w:val="00DC128C"/>
    <w:rsid w:val="00DC3414"/>
    <w:rsid w:val="00DD2DEF"/>
    <w:rsid w:val="00DE3E32"/>
    <w:rsid w:val="00DE599F"/>
    <w:rsid w:val="00E17B00"/>
    <w:rsid w:val="00E26345"/>
    <w:rsid w:val="00E40D12"/>
    <w:rsid w:val="00E500B1"/>
    <w:rsid w:val="00E61730"/>
    <w:rsid w:val="00E73AF7"/>
    <w:rsid w:val="00E75935"/>
    <w:rsid w:val="00E91F86"/>
    <w:rsid w:val="00E925F6"/>
    <w:rsid w:val="00EB14A7"/>
    <w:rsid w:val="00EB2515"/>
    <w:rsid w:val="00EC1D1E"/>
    <w:rsid w:val="00EC7D8C"/>
    <w:rsid w:val="00ED1C09"/>
    <w:rsid w:val="00EF1E75"/>
    <w:rsid w:val="00EF4E5F"/>
    <w:rsid w:val="00EF7058"/>
    <w:rsid w:val="00F0007C"/>
    <w:rsid w:val="00F03630"/>
    <w:rsid w:val="00F0563C"/>
    <w:rsid w:val="00F14104"/>
    <w:rsid w:val="00F14EAE"/>
    <w:rsid w:val="00F1597D"/>
    <w:rsid w:val="00F16AF9"/>
    <w:rsid w:val="00F23F83"/>
    <w:rsid w:val="00F45996"/>
    <w:rsid w:val="00F463E5"/>
    <w:rsid w:val="00F54BF6"/>
    <w:rsid w:val="00F560F0"/>
    <w:rsid w:val="00F62113"/>
    <w:rsid w:val="00F67AB2"/>
    <w:rsid w:val="00F80B69"/>
    <w:rsid w:val="00F8154F"/>
    <w:rsid w:val="00F82B68"/>
    <w:rsid w:val="00F874E0"/>
    <w:rsid w:val="00F904F4"/>
    <w:rsid w:val="00F91C0D"/>
    <w:rsid w:val="00F93538"/>
    <w:rsid w:val="00F935D6"/>
    <w:rsid w:val="00F9499E"/>
    <w:rsid w:val="00FA0652"/>
    <w:rsid w:val="00FA5450"/>
    <w:rsid w:val="00FA5D49"/>
    <w:rsid w:val="00FA6C3E"/>
    <w:rsid w:val="00FC41A3"/>
    <w:rsid w:val="00FD5F56"/>
    <w:rsid w:val="00FD7789"/>
    <w:rsid w:val="00FE6419"/>
    <w:rsid w:val="00FE663E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35BB"/>
  <w15:docId w15:val="{BDDB36F8-8970-40FD-B1D2-8EE4F02D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560F0"/>
    <w:rPr>
      <w:color w:val="0000FF"/>
      <w:u w:val="single"/>
    </w:rPr>
  </w:style>
  <w:style w:type="paragraph" w:customStyle="1" w:styleId="EMEAEnBodyText">
    <w:name w:val="EMEA En Body Text"/>
    <w:basedOn w:val="Normlny"/>
    <w:rsid w:val="00F560F0"/>
    <w:pPr>
      <w:spacing w:before="120" w:after="120"/>
      <w:jc w:val="both"/>
    </w:pPr>
    <w:rPr>
      <w:rFonts w:ascii="Times New Roman" w:eastAsia="Times New Roman" w:hAnsi="Times New Roman"/>
      <w:snapToGrid w:val="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6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66FD7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3B5E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5E1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3B5E1A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5E1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B5E1A"/>
    <w:rPr>
      <w:b/>
      <w:bCs/>
      <w:lang w:eastAsia="en-US"/>
    </w:rPr>
  </w:style>
  <w:style w:type="paragraph" w:styleId="Zarkazkladnhotextu">
    <w:name w:val="Body Text Indent"/>
    <w:basedOn w:val="Normlny"/>
    <w:link w:val="ZarkazkladnhotextuChar"/>
    <w:rsid w:val="00FA5450"/>
    <w:pPr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rsid w:val="00FA5450"/>
    <w:rPr>
      <w:rFonts w:ascii="Times New Roman" w:eastAsia="Times New Roman" w:hAnsi="Times New Roman"/>
      <w:lang w:eastAsia="cs-CZ"/>
    </w:rPr>
  </w:style>
  <w:style w:type="character" w:customStyle="1" w:styleId="hps">
    <w:name w:val="hps"/>
    <w:rsid w:val="00FA5450"/>
  </w:style>
  <w:style w:type="paragraph" w:styleId="Hlavika">
    <w:name w:val="header"/>
    <w:basedOn w:val="Normlny"/>
    <w:link w:val="HlavikaChar"/>
    <w:uiPriority w:val="99"/>
    <w:unhideWhenUsed/>
    <w:rsid w:val="00F036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03630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0363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03630"/>
    <w:rPr>
      <w:sz w:val="22"/>
      <w:szCs w:val="22"/>
      <w:lang w:eastAsia="en-US"/>
    </w:rPr>
  </w:style>
  <w:style w:type="character" w:styleId="slostrany">
    <w:name w:val="page number"/>
    <w:basedOn w:val="Predvolenpsmoodseku"/>
    <w:rsid w:val="003B3B0C"/>
  </w:style>
  <w:style w:type="paragraph" w:styleId="Revzia">
    <w:name w:val="Revision"/>
    <w:hidden/>
    <w:uiPriority w:val="99"/>
    <w:semiHidden/>
    <w:rsid w:val="00851475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334D72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0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1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03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7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2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9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46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78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SÚHRN CHARAKTERISTICKÝCH VLASTNOSTÍ LIEKU</vt:lpstr>
    </vt:vector>
  </TitlesOfParts>
  <Company/>
  <LinksUpToDate>false</LinksUpToDate>
  <CharactersWithSpaces>4129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VLASTNOSTÍ LIEKU</dc:title>
  <dc:creator>Silvia Bazovska</dc:creator>
  <cp:lastModifiedBy>Kytková, Adriana</cp:lastModifiedBy>
  <cp:revision>2</cp:revision>
  <cp:lastPrinted>2014-02-05T12:32:00Z</cp:lastPrinted>
  <dcterms:created xsi:type="dcterms:W3CDTF">2019-07-08T10:01:00Z</dcterms:created>
  <dcterms:modified xsi:type="dcterms:W3CDTF">2019-07-08T10:01:00Z</dcterms:modified>
</cp:coreProperties>
</file>