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44EE" w14:textId="77777777" w:rsidR="00663EB5" w:rsidRPr="0053632D" w:rsidRDefault="00663EB5" w:rsidP="0053632D">
      <w:pPr>
        <w:jc w:val="center"/>
        <w:rPr>
          <w:b/>
          <w:sz w:val="28"/>
          <w:szCs w:val="28"/>
        </w:rPr>
      </w:pPr>
      <w:r w:rsidRPr="0053632D">
        <w:rPr>
          <w:b/>
          <w:sz w:val="28"/>
          <w:szCs w:val="28"/>
        </w:rPr>
        <w:t xml:space="preserve">Oznámenie o </w:t>
      </w:r>
      <w:r w:rsidRPr="0053632D">
        <w:rPr>
          <w:b/>
          <w:sz w:val="28"/>
          <w:szCs w:val="28"/>
          <w:u w:val="single"/>
        </w:rPr>
        <w:t>kontaktnej osobe</w:t>
      </w:r>
      <w:r w:rsidRPr="0053632D">
        <w:rPr>
          <w:b/>
          <w:sz w:val="28"/>
          <w:szCs w:val="28"/>
        </w:rPr>
        <w:t xml:space="preserve"> pre dohľad nad bezpečnosťou humánnych liekov </w:t>
      </w:r>
      <w:r w:rsidRPr="00EE347D">
        <w:rPr>
          <w:b/>
          <w:sz w:val="28"/>
          <w:szCs w:val="28"/>
          <w:u w:val="single"/>
        </w:rPr>
        <w:t>v Slovenskej republike</w:t>
      </w:r>
      <w:r w:rsidRPr="0053632D">
        <w:rPr>
          <w:b/>
          <w:sz w:val="28"/>
          <w:szCs w:val="28"/>
        </w:rPr>
        <w:t xml:space="preserve"> a o</w:t>
      </w:r>
      <w:r w:rsidR="0020719F">
        <w:rPr>
          <w:b/>
          <w:sz w:val="28"/>
          <w:szCs w:val="28"/>
        </w:rPr>
        <w:t> </w:t>
      </w:r>
      <w:r w:rsidRPr="0053632D">
        <w:rPr>
          <w:b/>
          <w:sz w:val="28"/>
          <w:szCs w:val="28"/>
        </w:rPr>
        <w:t>zmen</w:t>
      </w:r>
      <w:r w:rsidR="0020719F">
        <w:rPr>
          <w:b/>
          <w:sz w:val="28"/>
          <w:szCs w:val="28"/>
        </w:rPr>
        <w:t>e jej</w:t>
      </w:r>
      <w:r w:rsidRPr="0053632D">
        <w:rPr>
          <w:b/>
          <w:sz w:val="28"/>
          <w:szCs w:val="28"/>
        </w:rPr>
        <w:t xml:space="preserve"> kontaktných údajov</w:t>
      </w:r>
    </w:p>
    <w:p w14:paraId="12050940" w14:textId="77777777" w:rsidR="00663EB5" w:rsidRPr="00997ED1" w:rsidRDefault="00663EB5" w:rsidP="0053632D">
      <w:pPr>
        <w:jc w:val="both"/>
        <w:rPr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787"/>
      </w:tblGrid>
      <w:tr w:rsidR="00663EB5" w:rsidRPr="00662669" w14:paraId="18037F0C" w14:textId="77777777" w:rsidTr="006B08F7">
        <w:tc>
          <w:tcPr>
            <w:tcW w:w="25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4084DC" w14:textId="77777777" w:rsidR="00663EB5" w:rsidRPr="00662669" w:rsidRDefault="00663EB5" w:rsidP="003362DC">
            <w:r>
              <w:t>Typ oznámenia:</w:t>
            </w:r>
          </w:p>
        </w:tc>
        <w:tc>
          <w:tcPr>
            <w:tcW w:w="6787" w:type="dxa"/>
            <w:tcBorders>
              <w:left w:val="single" w:sz="12" w:space="0" w:color="auto"/>
            </w:tcBorders>
            <w:vAlign w:val="center"/>
          </w:tcPr>
          <w:p w14:paraId="5435D6FE" w14:textId="77777777" w:rsidR="00663EB5" w:rsidRDefault="00194ED6" w:rsidP="003362DC">
            <w:pPr>
              <w:ind w:left="317" w:hanging="282"/>
            </w:pPr>
            <w:sdt>
              <w:sdtPr>
                <w:id w:val="212156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3EB5">
              <w:t xml:space="preserve"> nový držiteľ </w:t>
            </w:r>
            <w:r w:rsidR="007D308D">
              <w:t xml:space="preserve">rozhodnutia o registrácii lieku </w:t>
            </w:r>
            <w:r w:rsidR="00FE6B47">
              <w:t xml:space="preserve">(dalej len držiteľ) </w:t>
            </w:r>
            <w:r w:rsidR="00663EB5">
              <w:t>v Slovenskej republike (nová kontaktná osoba)</w:t>
            </w:r>
          </w:p>
          <w:p w14:paraId="3085BDC5" w14:textId="77777777" w:rsidR="00663EB5" w:rsidRDefault="00194ED6" w:rsidP="003362DC">
            <w:pPr>
              <w:ind w:left="317" w:hanging="282"/>
            </w:pPr>
            <w:sdt>
              <w:sdtPr>
                <w:id w:val="-77802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3EB5">
              <w:t xml:space="preserve"> zmena kontaktnej osoby </w:t>
            </w:r>
            <w:r w:rsidR="007D308D">
              <w:t xml:space="preserve">držiteľa </w:t>
            </w:r>
            <w:r w:rsidR="00663EB5">
              <w:t>pre dohľad nad bezpečnosťou humánnych liekov v Slovenskej republike</w:t>
            </w:r>
          </w:p>
          <w:p w14:paraId="15CDECD6" w14:textId="77777777" w:rsidR="00663EB5" w:rsidRPr="00B40F05" w:rsidRDefault="00194ED6" w:rsidP="003362DC">
            <w:pPr>
              <w:ind w:left="315" w:hanging="266"/>
            </w:pPr>
            <w:sdt>
              <w:sdtPr>
                <w:id w:val="4310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3EB5">
              <w:t xml:space="preserve"> zmena údajov kontaktnej osoby </w:t>
            </w:r>
            <w:r w:rsidR="007D308D">
              <w:t xml:space="preserve">držiteľa </w:t>
            </w:r>
            <w:r w:rsidR="00663EB5">
              <w:t>pre dohľad nad bezpečnosťou humánnych liekov v Slovenskej republike</w:t>
            </w:r>
            <w:r w:rsidR="00663EB5">
              <w:rPr>
                <w:vertAlign w:val="superscript"/>
              </w:rPr>
              <w:t>1</w:t>
            </w:r>
            <w:r w:rsidR="00663EB5">
              <w:t xml:space="preserve"> </w:t>
            </w:r>
          </w:p>
        </w:tc>
      </w:tr>
      <w:tr w:rsidR="00FE6B47" w:rsidRPr="00662669" w14:paraId="4CB56BD0" w14:textId="77777777" w:rsidTr="006B08F7">
        <w:trPr>
          <w:trHeight w:val="163"/>
        </w:trPr>
        <w:tc>
          <w:tcPr>
            <w:tcW w:w="2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DB6C4" w14:textId="77777777" w:rsidR="00FE6B47" w:rsidRPr="00662669" w:rsidRDefault="00FE6B47" w:rsidP="003362DC">
            <w:r w:rsidRPr="00662669">
              <w:t>Držiteľ rozhodnutia o registrácii lieku</w:t>
            </w:r>
            <w:r>
              <w:t>:</w:t>
            </w:r>
          </w:p>
        </w:tc>
        <w:tc>
          <w:tcPr>
            <w:tcW w:w="6787" w:type="dxa"/>
            <w:tcBorders>
              <w:left w:val="single" w:sz="12" w:space="0" w:color="auto"/>
            </w:tcBorders>
            <w:vAlign w:val="center"/>
          </w:tcPr>
          <w:p w14:paraId="49C95B03" w14:textId="77777777" w:rsidR="00FE6B47" w:rsidRPr="00B36F3E" w:rsidRDefault="00FE6B47" w:rsidP="003362DC">
            <w:pPr>
              <w:rPr>
                <w:color w:val="A6A6A6" w:themeColor="background1" w:themeShade="A6"/>
              </w:rPr>
            </w:pPr>
            <w:r w:rsidRPr="00B36F3E">
              <w:rPr>
                <w:color w:val="A6A6A6" w:themeColor="background1" w:themeShade="A6"/>
              </w:rPr>
              <w:t>názov spoločnosti</w:t>
            </w:r>
          </w:p>
        </w:tc>
      </w:tr>
      <w:tr w:rsidR="00FE6B47" w:rsidRPr="00662669" w14:paraId="7A53783A" w14:textId="77777777" w:rsidTr="006B08F7">
        <w:trPr>
          <w:trHeight w:val="162"/>
        </w:trPr>
        <w:tc>
          <w:tcPr>
            <w:tcW w:w="253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F5EFB7" w14:textId="77777777" w:rsidR="00FE6B47" w:rsidRPr="00662669" w:rsidRDefault="00FE6B47" w:rsidP="003362DC"/>
        </w:tc>
        <w:tc>
          <w:tcPr>
            <w:tcW w:w="6787" w:type="dxa"/>
            <w:tcBorders>
              <w:left w:val="single" w:sz="12" w:space="0" w:color="auto"/>
            </w:tcBorders>
            <w:vAlign w:val="center"/>
          </w:tcPr>
          <w:p w14:paraId="2DE6623D" w14:textId="4226FE36" w:rsidR="00CC5E29" w:rsidRPr="00B36F3E" w:rsidRDefault="00FE6B47" w:rsidP="003362DC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poštová adresa</w:t>
            </w:r>
          </w:p>
        </w:tc>
      </w:tr>
      <w:tr w:rsidR="00FE6B47" w:rsidRPr="00806220" w14:paraId="5A301D71" w14:textId="77777777" w:rsidTr="007935D8">
        <w:trPr>
          <w:trHeight w:val="1102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384081" w14:textId="453C3C64" w:rsidR="00FE6B47" w:rsidRPr="00806220" w:rsidRDefault="00FE6B47" w:rsidP="00453B6F">
            <w:pPr>
              <w:spacing w:after="160" w:line="259" w:lineRule="auto"/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</w:pPr>
            <w:r w:rsidRPr="00806220">
              <w:rPr>
                <w:rFonts w:eastAsiaTheme="minorHAnsi"/>
                <w:noProof w:val="0"/>
                <w:lang w:eastAsia="en-US"/>
              </w:rPr>
              <w:t>Všeobecn</w:t>
            </w:r>
            <w:r w:rsidR="002E5308">
              <w:rPr>
                <w:rFonts w:eastAsiaTheme="minorHAnsi"/>
                <w:noProof w:val="0"/>
                <w:lang w:eastAsia="en-US"/>
              </w:rPr>
              <w:t>ý</w:t>
            </w:r>
            <w:r w:rsidRPr="00806220">
              <w:rPr>
                <w:rFonts w:eastAsiaTheme="minorHAnsi"/>
                <w:noProof w:val="0"/>
                <w:lang w:eastAsia="en-US"/>
              </w:rPr>
              <w:t xml:space="preserve"> e-mail držiteľa na účel </w:t>
            </w:r>
            <w:proofErr w:type="spellStart"/>
            <w:r w:rsidRPr="00806220">
              <w:rPr>
                <w:rFonts w:eastAsiaTheme="minorHAnsi"/>
                <w:noProof w:val="0"/>
                <w:lang w:eastAsia="en-US"/>
              </w:rPr>
              <w:t>farmakovigilancie</w:t>
            </w:r>
            <w:proofErr w:type="spellEnd"/>
          </w:p>
        </w:tc>
        <w:tc>
          <w:tcPr>
            <w:tcW w:w="6787" w:type="dxa"/>
            <w:tcBorders>
              <w:left w:val="single" w:sz="12" w:space="0" w:color="auto"/>
            </w:tcBorders>
            <w:vAlign w:val="center"/>
          </w:tcPr>
          <w:p w14:paraId="5C0F8362" w14:textId="51310FEF" w:rsidR="00FE6B47" w:rsidRPr="00806220" w:rsidRDefault="00FE6B47" w:rsidP="00453B6F">
            <w:pPr>
              <w:spacing w:after="160" w:line="259" w:lineRule="auto"/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</w:pPr>
            <w:r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>uvedie sa</w:t>
            </w:r>
            <w:r w:rsidRPr="00806220"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 xml:space="preserve"> e-</w:t>
            </w:r>
            <w:r w:rsidR="00453B6F"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>mail</w:t>
            </w:r>
            <w:r w:rsidRPr="00806220"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 xml:space="preserve"> </w:t>
            </w:r>
            <w:r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>držiteľa</w:t>
            </w:r>
            <w:r w:rsidRPr="00806220"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 xml:space="preserve"> napr</w:t>
            </w:r>
            <w:r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>.</w:t>
            </w:r>
            <w:r w:rsidRPr="00806220"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 xml:space="preserve">: </w:t>
            </w:r>
            <w:hyperlink r:id="rId7" w:history="1">
              <w:r w:rsidRPr="00806220">
                <w:rPr>
                  <w:rFonts w:eastAsiaTheme="minorHAnsi"/>
                  <w:noProof w:val="0"/>
                  <w:color w:val="AEAAAA" w:themeColor="background2" w:themeShade="BF"/>
                  <w:u w:val="single"/>
                  <w:lang w:eastAsia="en-US"/>
                </w:rPr>
                <w:t>farmakovigilancia@drzitel.sk</w:t>
              </w:r>
            </w:hyperlink>
            <w:r w:rsidR="00766B68">
              <w:rPr>
                <w:rFonts w:eastAsiaTheme="minorHAnsi"/>
                <w:noProof w:val="0"/>
                <w:color w:val="AEAAAA" w:themeColor="background2" w:themeShade="BF"/>
                <w:u w:val="single"/>
                <w:lang w:eastAsia="en-US"/>
              </w:rPr>
              <w:t xml:space="preserve"> </w:t>
            </w:r>
            <w:r w:rsidRPr="00806220"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 xml:space="preserve"> </w:t>
            </w:r>
            <w:r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>(</w:t>
            </w:r>
            <w:r w:rsidRPr="00806220"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>neuvádzať e-</w:t>
            </w:r>
            <w:r w:rsidR="00453B6F"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>mail</w:t>
            </w:r>
            <w:r w:rsidRPr="00806220"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 xml:space="preserve"> s menom konkrétneho zamestnanca držiteľa</w:t>
            </w:r>
            <w:r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  <w:t>)</w:t>
            </w:r>
          </w:p>
        </w:tc>
      </w:tr>
      <w:tr w:rsidR="00FE1872" w:rsidRPr="00806220" w14:paraId="5E9AC916" w14:textId="77777777" w:rsidTr="006B08F7">
        <w:trPr>
          <w:trHeight w:val="1102"/>
        </w:trPr>
        <w:tc>
          <w:tcPr>
            <w:tcW w:w="25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CC205A" w14:textId="0031E355" w:rsidR="00FE1872" w:rsidRPr="00806220" w:rsidRDefault="00FE1872" w:rsidP="00453B6F">
            <w:pPr>
              <w:spacing w:after="160" w:line="259" w:lineRule="auto"/>
              <w:rPr>
                <w:rFonts w:eastAsiaTheme="minorHAnsi"/>
                <w:noProof w:val="0"/>
                <w:lang w:eastAsia="en-US"/>
              </w:rPr>
            </w:pPr>
            <w:r>
              <w:rPr>
                <w:rFonts w:eastAsiaTheme="minorHAnsi"/>
                <w:noProof w:val="0"/>
                <w:lang w:eastAsia="en-US"/>
              </w:rPr>
              <w:t>Adresa schránky ÚPVS držiteľa na účel komunikácie s národnou autoritou</w:t>
            </w:r>
          </w:p>
        </w:tc>
        <w:tc>
          <w:tcPr>
            <w:tcW w:w="6787" w:type="dxa"/>
            <w:tcBorders>
              <w:left w:val="single" w:sz="12" w:space="0" w:color="auto"/>
            </w:tcBorders>
            <w:vAlign w:val="center"/>
          </w:tcPr>
          <w:p w14:paraId="6301FED9" w14:textId="77777777" w:rsidR="00FE1872" w:rsidRDefault="00FE1872" w:rsidP="00453B6F">
            <w:pPr>
              <w:spacing w:after="160" w:line="259" w:lineRule="auto"/>
              <w:rPr>
                <w:rFonts w:eastAsiaTheme="minorHAnsi"/>
                <w:noProof w:val="0"/>
                <w:color w:val="AEAAAA" w:themeColor="background2" w:themeShade="BF"/>
                <w:lang w:eastAsia="en-US"/>
              </w:rPr>
            </w:pPr>
          </w:p>
        </w:tc>
      </w:tr>
    </w:tbl>
    <w:p w14:paraId="02E665E6" w14:textId="77777777" w:rsidR="00FE6B47" w:rsidRPr="00997ED1" w:rsidRDefault="00FE6B47" w:rsidP="00FE6B47">
      <w:pPr>
        <w:rPr>
          <w:sz w:val="18"/>
        </w:rPr>
      </w:pPr>
    </w:p>
    <w:p w14:paraId="5BDFE6F8" w14:textId="77777777" w:rsidR="00FE6B47" w:rsidRPr="006B08F7" w:rsidRDefault="00FE6B47" w:rsidP="00FE6B47">
      <w:pPr>
        <w:rPr>
          <w:b/>
          <w:vertAlign w:val="superscript"/>
        </w:rPr>
      </w:pPr>
      <w:r w:rsidRPr="00CC5E29">
        <w:rPr>
          <w:b/>
        </w:rPr>
        <w:t xml:space="preserve">Kontaktná osoba </w:t>
      </w:r>
      <w:r w:rsidR="00CC5E29" w:rsidRPr="00CC5E29">
        <w:rPr>
          <w:b/>
        </w:rPr>
        <w:t xml:space="preserve">držiteľa </w:t>
      </w:r>
      <w:r w:rsidRPr="00CC5E29">
        <w:rPr>
          <w:b/>
        </w:rPr>
        <w:t>v</w:t>
      </w:r>
      <w:r w:rsidR="006B08F7">
        <w:rPr>
          <w:b/>
        </w:rPr>
        <w:t> </w:t>
      </w:r>
      <w:r w:rsidRPr="00CC5E29">
        <w:rPr>
          <w:b/>
        </w:rPr>
        <w:t>SR</w:t>
      </w:r>
      <w:r w:rsidR="006B08F7">
        <w:rPr>
          <w:b/>
          <w:vertAlign w:val="superscript"/>
        </w:rPr>
        <w:t>2</w:t>
      </w:r>
    </w:p>
    <w:tbl>
      <w:tblPr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751"/>
      </w:tblGrid>
      <w:tr w:rsidR="00663EB5" w:rsidRPr="00662669" w14:paraId="7EC9F99C" w14:textId="77777777" w:rsidTr="006B08F7">
        <w:tc>
          <w:tcPr>
            <w:tcW w:w="25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AC9DB3" w14:textId="77777777" w:rsidR="00FE6B47" w:rsidRDefault="00FE6B47" w:rsidP="003362DC">
            <w:r>
              <w:t>Meno a priezvisko</w:t>
            </w:r>
          </w:p>
          <w:p w14:paraId="742AB231" w14:textId="77777777" w:rsidR="00663EB5" w:rsidRPr="00662669" w:rsidRDefault="00FE6B47" w:rsidP="003362DC">
            <w:r>
              <w:t>(vrátane titulov)</w:t>
            </w:r>
            <w:r w:rsidR="00663EB5">
              <w:t>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2502FDA9" w14:textId="77777777" w:rsidR="00663EB5" w:rsidRPr="00662669" w:rsidRDefault="00663EB5" w:rsidP="003362DC"/>
        </w:tc>
      </w:tr>
      <w:tr w:rsidR="00663EB5" w:rsidRPr="00662669" w14:paraId="13C13ABB" w14:textId="77777777" w:rsidTr="006B08F7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79BEE0" w14:textId="77777777" w:rsidR="00663EB5" w:rsidRPr="00662669" w:rsidRDefault="00663EB5" w:rsidP="003362DC">
            <w:r>
              <w:t>Adresa: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6912DD50" w14:textId="465C1D37" w:rsidR="007D308D" w:rsidRPr="007935D8" w:rsidRDefault="00663EB5" w:rsidP="003362DC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poštová </w:t>
            </w:r>
            <w:r w:rsidRPr="008C75DD">
              <w:rPr>
                <w:color w:val="A6A6A6" w:themeColor="background1" w:themeShade="A6"/>
              </w:rPr>
              <w:t>adresa</w:t>
            </w:r>
            <w:r>
              <w:rPr>
                <w:color w:val="A6A6A6" w:themeColor="background1" w:themeShade="A6"/>
              </w:rPr>
              <w:t xml:space="preserve"> výkonu farmakovigilančných</w:t>
            </w:r>
            <w:r w:rsidRPr="008C75DD"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t>činností</w:t>
            </w:r>
          </w:p>
        </w:tc>
      </w:tr>
      <w:tr w:rsidR="00663EB5" w:rsidRPr="00662669" w14:paraId="55FC7BC7" w14:textId="77777777" w:rsidTr="006B08F7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6C44A" w14:textId="77777777" w:rsidR="00663EB5" w:rsidRPr="00662669" w:rsidRDefault="00663EB5" w:rsidP="003362DC">
            <w:r w:rsidRPr="00662669">
              <w:t>Telefón</w:t>
            </w:r>
            <w:r>
              <w:t>ne číslo: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73D53919" w14:textId="77777777" w:rsidR="00663EB5" w:rsidRPr="00662669" w:rsidRDefault="00FE6B47" w:rsidP="003362DC">
            <w:r>
              <w:rPr>
                <w:color w:val="A6A6A6" w:themeColor="background1" w:themeShade="A6"/>
              </w:rPr>
              <w:t>pevná linka</w:t>
            </w:r>
            <w:r w:rsidR="00663EB5">
              <w:rPr>
                <w:color w:val="A6A6A6" w:themeColor="background1" w:themeShade="A6"/>
              </w:rPr>
              <w:t>/</w:t>
            </w:r>
            <w:r w:rsidR="00663EB5" w:rsidRPr="008C75DD">
              <w:rPr>
                <w:color w:val="A6A6A6" w:themeColor="background1" w:themeShade="A6"/>
              </w:rPr>
              <w:t>mobilné číslo</w:t>
            </w:r>
            <w:r w:rsidR="00663EB5">
              <w:rPr>
                <w:color w:val="A6A6A6" w:themeColor="background1" w:themeShade="A6"/>
              </w:rPr>
              <w:t xml:space="preserve"> </w:t>
            </w:r>
          </w:p>
        </w:tc>
      </w:tr>
      <w:tr w:rsidR="00663EB5" w:rsidRPr="00662669" w14:paraId="3B354732" w14:textId="77777777" w:rsidTr="006B08F7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55955" w14:textId="6CCFF6EC" w:rsidR="00663EB5" w:rsidRPr="00662669" w:rsidRDefault="00663EB5" w:rsidP="003362DC">
            <w:r>
              <w:t>E</w:t>
            </w:r>
            <w:r w:rsidR="002E5308">
              <w:t>-</w:t>
            </w:r>
            <w:r w:rsidRPr="00662669">
              <w:t>mail</w:t>
            </w:r>
            <w:r>
              <w:t>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7DE0FC20" w14:textId="77777777" w:rsidR="00663EB5" w:rsidRPr="00662669" w:rsidRDefault="00663EB5" w:rsidP="003362DC"/>
        </w:tc>
      </w:tr>
      <w:tr w:rsidR="00FE6B47" w:rsidRPr="00662669" w14:paraId="10AA6F9F" w14:textId="77777777" w:rsidTr="006B08F7">
        <w:tc>
          <w:tcPr>
            <w:tcW w:w="25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F90E7A" w14:textId="530656F2" w:rsidR="00FE6B47" w:rsidRPr="00662669" w:rsidRDefault="00FE6B47" w:rsidP="003362DC">
            <w:r w:rsidRPr="00662669">
              <w:t>Dátum</w:t>
            </w:r>
            <w:r w:rsidR="002E5308">
              <w:t>,</w:t>
            </w:r>
            <w:r w:rsidRPr="00662669">
              <w:t xml:space="preserve"> od ktorého sa vykonáva táto funkcia</w:t>
            </w:r>
            <w:r>
              <w:t>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3EAD1279" w14:textId="77777777" w:rsidR="00FE6B47" w:rsidRPr="00662669" w:rsidRDefault="003362DC" w:rsidP="003362DC">
            <w:r w:rsidRPr="008C75DD">
              <w:rPr>
                <w:color w:val="A6A6A6" w:themeColor="background1" w:themeShade="A6"/>
              </w:rPr>
              <w:t>stanovený držiteľom</w:t>
            </w:r>
          </w:p>
        </w:tc>
      </w:tr>
    </w:tbl>
    <w:p w14:paraId="7588DB0F" w14:textId="77777777" w:rsidR="00FE6B47" w:rsidRPr="00997ED1" w:rsidRDefault="00FE6B47">
      <w:pPr>
        <w:rPr>
          <w:sz w:val="18"/>
        </w:rPr>
      </w:pPr>
    </w:p>
    <w:p w14:paraId="1E48C669" w14:textId="77777777" w:rsidR="00FE6B47" w:rsidRPr="00CC5E29" w:rsidRDefault="00FE6B47">
      <w:pPr>
        <w:rPr>
          <w:b/>
          <w:vertAlign w:val="superscript"/>
        </w:rPr>
      </w:pPr>
      <w:r w:rsidRPr="00CC5E29">
        <w:rPr>
          <w:b/>
        </w:rPr>
        <w:t>Zástupca kontaktnej osob</w:t>
      </w:r>
      <w:r w:rsidR="00CC5E29" w:rsidRPr="00CC5E29">
        <w:rPr>
          <w:b/>
        </w:rPr>
        <w:t>y</w:t>
      </w:r>
      <w:r w:rsidRPr="00CC5E29">
        <w:rPr>
          <w:b/>
        </w:rPr>
        <w:t xml:space="preserve"> </w:t>
      </w:r>
      <w:r w:rsidR="00CC5E29" w:rsidRPr="00CC5E29">
        <w:rPr>
          <w:b/>
        </w:rPr>
        <w:t xml:space="preserve">držiteľa </w:t>
      </w:r>
      <w:r w:rsidRPr="00CC5E29">
        <w:rPr>
          <w:b/>
        </w:rPr>
        <w:t>v</w:t>
      </w:r>
      <w:r w:rsidR="006B08F7">
        <w:rPr>
          <w:b/>
        </w:rPr>
        <w:t> </w:t>
      </w:r>
      <w:r w:rsidR="00CC5E29" w:rsidRPr="00CC5E29">
        <w:rPr>
          <w:b/>
        </w:rPr>
        <w:t>SR</w:t>
      </w:r>
      <w:r w:rsidR="006B08F7">
        <w:rPr>
          <w:b/>
          <w:vertAlign w:val="superscript"/>
        </w:rPr>
        <w:t>3</w:t>
      </w:r>
    </w:p>
    <w:tbl>
      <w:tblPr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751"/>
      </w:tblGrid>
      <w:tr w:rsidR="00663EB5" w:rsidRPr="00662669" w14:paraId="1F79FBBA" w14:textId="77777777" w:rsidTr="006B08F7">
        <w:tc>
          <w:tcPr>
            <w:tcW w:w="25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F07CA3" w14:textId="77777777" w:rsidR="00FE6B47" w:rsidRDefault="00FE6B47" w:rsidP="003362DC">
            <w:r>
              <w:t>Meno a priezvisko</w:t>
            </w:r>
          </w:p>
          <w:p w14:paraId="6CEA78E4" w14:textId="77777777" w:rsidR="00663EB5" w:rsidRPr="00662669" w:rsidRDefault="00FE6B47" w:rsidP="003362DC">
            <w:r>
              <w:t>(vrátane titulov):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7A2CB072" w14:textId="77777777" w:rsidR="00663EB5" w:rsidRPr="00662669" w:rsidRDefault="00663EB5" w:rsidP="003362DC"/>
        </w:tc>
      </w:tr>
      <w:tr w:rsidR="00FE6B47" w:rsidRPr="00662669" w14:paraId="5652BA2F" w14:textId="77777777" w:rsidTr="006B08F7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AE138" w14:textId="77777777" w:rsidR="00FE6B47" w:rsidRPr="00662669" w:rsidRDefault="00FE6B47" w:rsidP="003362DC">
            <w:r>
              <w:t>Adresa: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0C19D6D1" w14:textId="4FFD06C8" w:rsidR="00FE6B47" w:rsidRPr="007935D8" w:rsidRDefault="00FE6B47" w:rsidP="003362DC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poštová </w:t>
            </w:r>
            <w:r w:rsidRPr="008C75DD">
              <w:rPr>
                <w:color w:val="A6A6A6" w:themeColor="background1" w:themeShade="A6"/>
              </w:rPr>
              <w:t>adresa</w:t>
            </w:r>
            <w:r>
              <w:rPr>
                <w:color w:val="A6A6A6" w:themeColor="background1" w:themeShade="A6"/>
              </w:rPr>
              <w:t xml:space="preserve"> výkonu farmakovigilančných</w:t>
            </w:r>
            <w:r w:rsidRPr="008C75DD"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t>činností</w:t>
            </w:r>
          </w:p>
        </w:tc>
      </w:tr>
      <w:tr w:rsidR="00FE6B47" w:rsidRPr="00662669" w14:paraId="7AADFBAB" w14:textId="77777777" w:rsidTr="006B08F7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D87FF" w14:textId="77777777" w:rsidR="00FE6B47" w:rsidRPr="00662669" w:rsidRDefault="00FE6B47" w:rsidP="003362DC">
            <w:r w:rsidRPr="00662669">
              <w:t>Telefón</w:t>
            </w:r>
            <w:r>
              <w:t>ne číslo: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08172332" w14:textId="77777777" w:rsidR="00FE6B47" w:rsidRPr="00662669" w:rsidRDefault="00FE6B47" w:rsidP="003362DC">
            <w:r>
              <w:rPr>
                <w:color w:val="A6A6A6" w:themeColor="background1" w:themeShade="A6"/>
              </w:rPr>
              <w:t>pevná linka/</w:t>
            </w:r>
            <w:r w:rsidRPr="008C75DD">
              <w:rPr>
                <w:color w:val="A6A6A6" w:themeColor="background1" w:themeShade="A6"/>
              </w:rPr>
              <w:t>mobilné číslo</w:t>
            </w:r>
            <w:r>
              <w:rPr>
                <w:color w:val="A6A6A6" w:themeColor="background1" w:themeShade="A6"/>
              </w:rPr>
              <w:t xml:space="preserve"> </w:t>
            </w:r>
          </w:p>
        </w:tc>
      </w:tr>
      <w:tr w:rsidR="00FE6B47" w:rsidRPr="00662669" w14:paraId="4E367A61" w14:textId="77777777" w:rsidTr="006B08F7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9CCC66" w14:textId="5BE667D3" w:rsidR="00FE6B47" w:rsidRPr="00662669" w:rsidRDefault="00FE6B47" w:rsidP="003362DC">
            <w:r>
              <w:t>E</w:t>
            </w:r>
            <w:r w:rsidR="002E5308">
              <w:t>-</w:t>
            </w:r>
            <w:r w:rsidRPr="00662669">
              <w:t>mail</w:t>
            </w:r>
            <w:r>
              <w:t>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3D5A59DE" w14:textId="77777777" w:rsidR="00FE6B47" w:rsidRPr="00662669" w:rsidRDefault="00FE6B47" w:rsidP="003362DC"/>
        </w:tc>
      </w:tr>
      <w:tr w:rsidR="00663EB5" w:rsidRPr="00662669" w14:paraId="22EAF7B3" w14:textId="77777777" w:rsidTr="006B08F7">
        <w:tc>
          <w:tcPr>
            <w:tcW w:w="25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01C830" w14:textId="0A1A4E9C" w:rsidR="00663EB5" w:rsidRPr="00662669" w:rsidRDefault="00663EB5" w:rsidP="003362DC">
            <w:r w:rsidRPr="00662669">
              <w:t>Dátum</w:t>
            </w:r>
            <w:r w:rsidR="00453B6F">
              <w:t>,</w:t>
            </w:r>
            <w:r w:rsidRPr="00662669">
              <w:t xml:space="preserve"> od ktorého sa vykonáva táto funkcia</w:t>
            </w:r>
            <w:r>
              <w:t>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2E6990F6" w14:textId="77777777" w:rsidR="00663EB5" w:rsidRPr="00662669" w:rsidRDefault="00663EB5" w:rsidP="003362DC">
            <w:r w:rsidRPr="008C75DD">
              <w:rPr>
                <w:color w:val="A6A6A6" w:themeColor="background1" w:themeShade="A6"/>
              </w:rPr>
              <w:t xml:space="preserve">stanovený držiteľom </w:t>
            </w:r>
          </w:p>
        </w:tc>
      </w:tr>
    </w:tbl>
    <w:p w14:paraId="2B2D48B3" w14:textId="77777777" w:rsidR="00997ED1" w:rsidRPr="007935D8" w:rsidRDefault="00663EB5" w:rsidP="00997ED1">
      <w:pPr>
        <w:pStyle w:val="Normlnywebov"/>
        <w:shd w:val="clear" w:color="auto" w:fill="FFFFFF"/>
        <w:spacing w:before="0" w:beforeAutospacing="0" w:after="0" w:afterAutospacing="0"/>
        <w:jc w:val="both"/>
        <w:rPr>
          <w:i/>
          <w:sz w:val="14"/>
          <w:szCs w:val="14"/>
        </w:rPr>
      </w:pPr>
      <w:r w:rsidRPr="007935D8">
        <w:rPr>
          <w:i/>
          <w:sz w:val="14"/>
          <w:szCs w:val="14"/>
          <w:vertAlign w:val="superscript"/>
        </w:rPr>
        <w:t xml:space="preserve">1 </w:t>
      </w:r>
      <w:r w:rsidR="00997ED1" w:rsidRPr="007935D8">
        <w:rPr>
          <w:i/>
          <w:sz w:val="14"/>
          <w:szCs w:val="14"/>
        </w:rPr>
        <w:t>j</w:t>
      </w:r>
      <w:r w:rsidRPr="007935D8">
        <w:rPr>
          <w:i/>
          <w:sz w:val="14"/>
          <w:szCs w:val="14"/>
        </w:rPr>
        <w:t xml:space="preserve">e potrebné vyplniť všetky údaje vo formulári. </w:t>
      </w:r>
    </w:p>
    <w:p w14:paraId="034AB720" w14:textId="77777777" w:rsidR="006B08F7" w:rsidRPr="007935D8" w:rsidRDefault="006B08F7" w:rsidP="00997ED1">
      <w:pPr>
        <w:pStyle w:val="Normlnywebov"/>
        <w:shd w:val="clear" w:color="auto" w:fill="FFFFFF"/>
        <w:spacing w:before="0" w:beforeAutospacing="0" w:after="0" w:afterAutospacing="0"/>
        <w:ind w:left="142" w:hanging="142"/>
        <w:jc w:val="both"/>
        <w:rPr>
          <w:i/>
          <w:noProof/>
          <w:sz w:val="14"/>
          <w:szCs w:val="14"/>
        </w:rPr>
      </w:pPr>
      <w:r w:rsidRPr="007935D8">
        <w:rPr>
          <w:i/>
          <w:sz w:val="14"/>
          <w:szCs w:val="14"/>
          <w:vertAlign w:val="superscript"/>
        </w:rPr>
        <w:t xml:space="preserve">2 </w:t>
      </w:r>
      <w:r w:rsidR="00997ED1" w:rsidRPr="007935D8">
        <w:rPr>
          <w:i/>
          <w:noProof/>
          <w:sz w:val="14"/>
          <w:szCs w:val="14"/>
          <w:u w:val="single"/>
        </w:rPr>
        <w:t>a</w:t>
      </w:r>
      <w:r w:rsidRPr="007935D8">
        <w:rPr>
          <w:i/>
          <w:noProof/>
          <w:sz w:val="14"/>
          <w:szCs w:val="14"/>
          <w:u w:val="single"/>
        </w:rPr>
        <w:t>k má držiteľ viac vymenovaných kontaktných osôb, je potrebné podať tlačivo pre každú osobu zvlášť a pripojiť zoznam liekov, za ktoré je daná osoba zodpovedná</w:t>
      </w:r>
      <w:r w:rsidRPr="007935D8">
        <w:rPr>
          <w:i/>
          <w:noProof/>
          <w:sz w:val="14"/>
          <w:szCs w:val="14"/>
        </w:rPr>
        <w:t>.</w:t>
      </w:r>
    </w:p>
    <w:p w14:paraId="645FEDA9" w14:textId="77777777" w:rsidR="00663EB5" w:rsidRPr="007935D8" w:rsidRDefault="006B08F7" w:rsidP="00997ED1">
      <w:pPr>
        <w:rPr>
          <w:i/>
          <w:sz w:val="14"/>
          <w:szCs w:val="14"/>
        </w:rPr>
      </w:pPr>
      <w:r w:rsidRPr="007935D8">
        <w:rPr>
          <w:i/>
          <w:sz w:val="14"/>
          <w:szCs w:val="14"/>
          <w:vertAlign w:val="superscript"/>
        </w:rPr>
        <w:t>3</w:t>
      </w:r>
      <w:r w:rsidR="00997ED1" w:rsidRPr="007935D8">
        <w:rPr>
          <w:i/>
          <w:sz w:val="14"/>
          <w:szCs w:val="14"/>
          <w:vertAlign w:val="superscript"/>
        </w:rPr>
        <w:t xml:space="preserve"> </w:t>
      </w:r>
      <w:r w:rsidR="00997ED1" w:rsidRPr="007935D8">
        <w:rPr>
          <w:i/>
          <w:sz w:val="14"/>
          <w:szCs w:val="14"/>
        </w:rPr>
        <w:t>a</w:t>
      </w:r>
      <w:r w:rsidR="00663EB5" w:rsidRPr="007935D8">
        <w:rPr>
          <w:i/>
          <w:sz w:val="14"/>
          <w:szCs w:val="14"/>
        </w:rPr>
        <w:t>k bol vymenovaný.</w:t>
      </w:r>
    </w:p>
    <w:p w14:paraId="1A928A72" w14:textId="77777777" w:rsidR="00663EB5" w:rsidRPr="0053632D" w:rsidRDefault="0053632D" w:rsidP="0053632D">
      <w:pPr>
        <w:jc w:val="both"/>
        <w:rPr>
          <w:b/>
        </w:rPr>
      </w:pPr>
      <w:r w:rsidRPr="0053632D">
        <w:rPr>
          <w:b/>
        </w:rPr>
        <w:t>Potvrdenie údajov</w:t>
      </w:r>
    </w:p>
    <w:tbl>
      <w:tblPr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5060"/>
      </w:tblGrid>
      <w:tr w:rsidR="0053632D" w:rsidRPr="00662669" w14:paraId="5FC262DB" w14:textId="77777777" w:rsidTr="00DA5AF1">
        <w:tc>
          <w:tcPr>
            <w:tcW w:w="42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D5E4C0" w14:textId="79A2FAFD" w:rsidR="0053632D" w:rsidRPr="00662669" w:rsidRDefault="00FA4843" w:rsidP="00A90886">
            <w:r>
              <w:t>Držiteľ</w:t>
            </w:r>
            <w:r w:rsidR="00990D45">
              <w:t xml:space="preserve"> alebo </w:t>
            </w:r>
            <w:r w:rsidR="0053632D">
              <w:t>QPPV držiteľa alebo zástupca splnomoc</w:t>
            </w:r>
            <w:r w:rsidR="00A373EE">
              <w:t>n</w:t>
            </w:r>
            <w:r w:rsidR="0053632D">
              <w:t>ený držiteľom pre vymenovanie príslušnej kontaktnej osoby v SR</w:t>
            </w:r>
          </w:p>
        </w:tc>
        <w:tc>
          <w:tcPr>
            <w:tcW w:w="5060" w:type="dxa"/>
            <w:tcBorders>
              <w:left w:val="single" w:sz="12" w:space="0" w:color="auto"/>
            </w:tcBorders>
            <w:vAlign w:val="center"/>
          </w:tcPr>
          <w:p w14:paraId="5CF6E7A8" w14:textId="77777777" w:rsidR="0053632D" w:rsidRDefault="0053632D" w:rsidP="0053632D">
            <w:pPr>
              <w:rPr>
                <w:i/>
                <w:color w:val="AEAAAA" w:themeColor="background2" w:themeShade="BF"/>
              </w:rPr>
            </w:pPr>
            <w:r w:rsidRPr="006D32D2">
              <w:rPr>
                <w:i/>
                <w:color w:val="AEAAAA" w:themeColor="background2" w:themeShade="BF"/>
              </w:rPr>
              <w:t>meno a priezvisko vrátane titulov</w:t>
            </w:r>
          </w:p>
          <w:p w14:paraId="62B5491A" w14:textId="19901A9B" w:rsidR="00FE1872" w:rsidRPr="00662669" w:rsidRDefault="00FE1872" w:rsidP="0053632D">
            <w:r>
              <w:rPr>
                <w:i/>
                <w:color w:val="AEAAAA" w:themeColor="background2" w:themeShade="BF"/>
              </w:rPr>
              <w:t>funkcia</w:t>
            </w:r>
          </w:p>
        </w:tc>
      </w:tr>
      <w:tr w:rsidR="0053632D" w:rsidRPr="00662669" w14:paraId="2E8D6831" w14:textId="77777777" w:rsidTr="00DA5AF1">
        <w:trPr>
          <w:trHeight w:val="251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7586E" w14:textId="77777777" w:rsidR="0053632D" w:rsidRPr="00662669" w:rsidRDefault="0053632D" w:rsidP="0053632D">
            <w:r>
              <w:t>Dátum:</w:t>
            </w:r>
          </w:p>
        </w:tc>
        <w:tc>
          <w:tcPr>
            <w:tcW w:w="5060" w:type="dxa"/>
            <w:tcBorders>
              <w:left w:val="single" w:sz="12" w:space="0" w:color="auto"/>
            </w:tcBorders>
            <w:vAlign w:val="center"/>
          </w:tcPr>
          <w:p w14:paraId="14E84AE1" w14:textId="77777777" w:rsidR="0053632D" w:rsidRPr="0053632D" w:rsidRDefault="0053632D" w:rsidP="0053632D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dd.mm.rrrr</w:t>
            </w:r>
          </w:p>
        </w:tc>
      </w:tr>
      <w:tr w:rsidR="0053632D" w:rsidRPr="00662669" w14:paraId="7EE87EAB" w14:textId="77777777" w:rsidTr="00DA5AF1">
        <w:trPr>
          <w:trHeight w:val="667"/>
        </w:trPr>
        <w:tc>
          <w:tcPr>
            <w:tcW w:w="42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2DA19" w14:textId="77777777" w:rsidR="0053632D" w:rsidRPr="00662669" w:rsidRDefault="0053632D" w:rsidP="0053632D">
            <w:r>
              <w:t>Podpis:</w:t>
            </w:r>
          </w:p>
        </w:tc>
        <w:tc>
          <w:tcPr>
            <w:tcW w:w="5060" w:type="dxa"/>
            <w:tcBorders>
              <w:left w:val="single" w:sz="12" w:space="0" w:color="auto"/>
            </w:tcBorders>
            <w:vAlign w:val="center"/>
          </w:tcPr>
          <w:p w14:paraId="76D5B0B1" w14:textId="77777777" w:rsidR="0053632D" w:rsidRPr="00662669" w:rsidRDefault="0053632D" w:rsidP="0053632D"/>
        </w:tc>
      </w:tr>
    </w:tbl>
    <w:p w14:paraId="0BA33845" w14:textId="77777777" w:rsidR="00F56E7F" w:rsidRPr="00997ED1" w:rsidRDefault="00F56E7F" w:rsidP="0053632D">
      <w:pPr>
        <w:rPr>
          <w:sz w:val="6"/>
        </w:rPr>
      </w:pPr>
    </w:p>
    <w:sectPr w:rsidR="00F56E7F" w:rsidRPr="00997ED1" w:rsidSect="00663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418" w:left="1418" w:header="425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8E0B" w14:textId="77777777" w:rsidR="001E7A55" w:rsidRDefault="001E7A55">
      <w:r>
        <w:separator/>
      </w:r>
    </w:p>
  </w:endnote>
  <w:endnote w:type="continuationSeparator" w:id="0">
    <w:p w14:paraId="58E203E5" w14:textId="77777777" w:rsidR="001E7A55" w:rsidRDefault="001E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D3E5" w14:textId="77777777" w:rsidR="008B638C" w:rsidRDefault="008B63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7"/>
      <w:gridCol w:w="4635"/>
      <w:gridCol w:w="2262"/>
    </w:tblGrid>
    <w:tr w:rsidR="00EB3B0F" w:rsidRPr="0058721B" w14:paraId="5D6EB144" w14:textId="77777777" w:rsidTr="00EB3B0F">
      <w:trPr>
        <w:trHeight w:val="236"/>
        <w:jc w:val="center"/>
      </w:trPr>
      <w:tc>
        <w:tcPr>
          <w:tcW w:w="2457" w:type="dxa"/>
          <w:vAlign w:val="center"/>
        </w:tcPr>
        <w:p w14:paraId="732D40BD" w14:textId="77777777" w:rsidR="002E5308" w:rsidRPr="007158D9" w:rsidRDefault="00990D45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Telefón: +421 2 507 01 209</w:t>
          </w:r>
        </w:p>
        <w:p w14:paraId="2A197CE9" w14:textId="77777777" w:rsidR="002E5308" w:rsidRPr="007158D9" w:rsidRDefault="002E5308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</w:p>
        <w:p w14:paraId="2ED9C000" w14:textId="77777777" w:rsidR="002E5308" w:rsidRPr="007158D9" w:rsidRDefault="00990D45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TL SKSLF </w:t>
          </w:r>
          <w:r>
            <w:rPr>
              <w:rFonts w:ascii="Arial Narrow" w:hAnsi="Arial Narrow"/>
              <w:sz w:val="18"/>
              <w:szCs w:val="18"/>
            </w:rPr>
            <w:t>025</w:t>
          </w:r>
        </w:p>
        <w:p w14:paraId="72A7932B" w14:textId="77777777" w:rsidR="002E5308" w:rsidRPr="007158D9" w:rsidRDefault="00990D45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MP 139</w:t>
          </w:r>
        </w:p>
      </w:tc>
      <w:tc>
        <w:tcPr>
          <w:tcW w:w="4635" w:type="dxa"/>
          <w:vAlign w:val="center"/>
        </w:tcPr>
        <w:p w14:paraId="21C5CA4A" w14:textId="77777777" w:rsidR="002E5308" w:rsidRPr="007158D9" w:rsidRDefault="00990D45" w:rsidP="001913B0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e-mail: </w:t>
          </w:r>
          <w:r>
            <w:rPr>
              <w:rFonts w:ascii="Arial Narrow" w:hAnsi="Arial Narrow"/>
              <w:sz w:val="18"/>
              <w:szCs w:val="18"/>
            </w:rPr>
            <w:t>fv-kontakt</w:t>
          </w:r>
          <w:r w:rsidRPr="007158D9">
            <w:rPr>
              <w:rFonts w:ascii="Arial Narrow" w:hAnsi="Arial Narrow"/>
              <w:sz w:val="18"/>
              <w:szCs w:val="18"/>
            </w:rPr>
            <w:t>@sukl.sk</w:t>
          </w:r>
        </w:p>
        <w:p w14:paraId="3BEE417D" w14:textId="77777777" w:rsidR="002E5308" w:rsidRPr="007158D9" w:rsidRDefault="002E5308" w:rsidP="00EB3B0F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</w:p>
        <w:p w14:paraId="3E5332A0" w14:textId="77777777" w:rsidR="002E5308" w:rsidRPr="007158D9" w:rsidRDefault="002E5308" w:rsidP="00EB3B0F">
          <w:pPr>
            <w:pStyle w:val="Pta"/>
            <w:spacing w:before="20"/>
            <w:rPr>
              <w:rFonts w:ascii="Arial Narrow" w:hAnsi="Arial Narrow"/>
              <w:sz w:val="18"/>
              <w:szCs w:val="18"/>
            </w:rPr>
          </w:pPr>
        </w:p>
        <w:p w14:paraId="18C9F247" w14:textId="77777777" w:rsidR="002E5308" w:rsidRPr="007158D9" w:rsidRDefault="00990D45" w:rsidP="00EB3B0F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1/1</w:t>
          </w:r>
        </w:p>
      </w:tc>
      <w:tc>
        <w:tcPr>
          <w:tcW w:w="2262" w:type="dxa"/>
          <w:vAlign w:val="center"/>
        </w:tcPr>
        <w:p w14:paraId="16605294" w14:textId="77777777" w:rsidR="002E5308" w:rsidRPr="007158D9" w:rsidRDefault="00990D45" w:rsidP="00EB3B0F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www.sukl.sk</w:t>
          </w:r>
        </w:p>
        <w:p w14:paraId="7AC7C8C9" w14:textId="7F8212F2" w:rsidR="002E5308" w:rsidRPr="007158D9" w:rsidRDefault="00F56E7F" w:rsidP="00F56E7F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7935D8">
            <w:rPr>
              <w:rFonts w:ascii="Arial Narrow" w:hAnsi="Arial Narrow"/>
              <w:sz w:val="18"/>
              <w:szCs w:val="18"/>
              <w:highlight w:val="yellow"/>
            </w:rPr>
            <w:t>01.02.2023</w:t>
          </w:r>
        </w:p>
      </w:tc>
    </w:tr>
  </w:tbl>
  <w:p w14:paraId="7A936D6B" w14:textId="77777777" w:rsidR="002E5308" w:rsidRPr="00603D14" w:rsidRDefault="002E5308" w:rsidP="00603D14">
    <w:pPr>
      <w:pStyle w:val="Pta"/>
      <w:jc w:val="center"/>
      <w:rPr>
        <w:rFonts w:ascii="Arial Narrow" w:hAnsi="Arial Narrow"/>
        <w:b/>
        <w:color w:val="00609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7"/>
      <w:gridCol w:w="4635"/>
      <w:gridCol w:w="2122"/>
    </w:tblGrid>
    <w:tr w:rsidR="00905C0E" w:rsidRPr="00564FF8" w14:paraId="65D14C4D" w14:textId="77777777" w:rsidTr="00806220">
      <w:trPr>
        <w:trHeight w:val="699"/>
        <w:jc w:val="center"/>
      </w:trPr>
      <w:tc>
        <w:tcPr>
          <w:tcW w:w="2457" w:type="dxa"/>
          <w:vAlign w:val="center"/>
        </w:tcPr>
        <w:p w14:paraId="50D0E8C7" w14:textId="77777777" w:rsidR="002E5308" w:rsidRPr="007158D9" w:rsidRDefault="00990D45" w:rsidP="007158D9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Telefón: +421 2 507 01 209</w:t>
          </w:r>
        </w:p>
        <w:p w14:paraId="797F00B7" w14:textId="0987418A" w:rsidR="002E5308" w:rsidRPr="007158D9" w:rsidRDefault="00990D45" w:rsidP="007158D9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TL S</w:t>
          </w:r>
          <w:r w:rsidR="004E4070">
            <w:rPr>
              <w:rFonts w:ascii="Arial Narrow" w:hAnsi="Arial Narrow"/>
              <w:sz w:val="18"/>
              <w:szCs w:val="18"/>
            </w:rPr>
            <w:t xml:space="preserve">V </w:t>
          </w:r>
          <w:r w:rsidR="00194ED6">
            <w:rPr>
              <w:rFonts w:ascii="Arial Narrow" w:hAnsi="Arial Narrow"/>
              <w:sz w:val="18"/>
              <w:szCs w:val="18"/>
            </w:rPr>
            <w:t xml:space="preserve">ODFKP </w:t>
          </w:r>
          <w:r w:rsidR="004E4070">
            <w:rPr>
              <w:rFonts w:ascii="Arial Narrow" w:hAnsi="Arial Narrow"/>
              <w:sz w:val="18"/>
              <w:szCs w:val="18"/>
            </w:rPr>
            <w:t>020</w:t>
          </w:r>
        </w:p>
        <w:p w14:paraId="184B784D" w14:textId="0242FA07" w:rsidR="002E5308" w:rsidRPr="007158D9" w:rsidRDefault="00990D45" w:rsidP="00B13493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MP 139</w:t>
          </w:r>
          <w:r w:rsidR="00473734">
            <w:rPr>
              <w:rFonts w:ascii="Arial Narrow" w:hAnsi="Arial Narrow"/>
              <w:sz w:val="18"/>
              <w:szCs w:val="18"/>
            </w:rPr>
            <w:t>/</w:t>
          </w:r>
          <w:r w:rsidR="008B638C">
            <w:rPr>
              <w:rFonts w:ascii="Arial Narrow" w:hAnsi="Arial Narrow"/>
              <w:sz w:val="18"/>
              <w:szCs w:val="18"/>
            </w:rPr>
            <w:t>2025</w:t>
          </w:r>
        </w:p>
      </w:tc>
      <w:tc>
        <w:tcPr>
          <w:tcW w:w="4635" w:type="dxa"/>
          <w:vAlign w:val="center"/>
        </w:tcPr>
        <w:p w14:paraId="2252D35A" w14:textId="77777777" w:rsidR="002E5308" w:rsidRPr="007158D9" w:rsidRDefault="00990D45" w:rsidP="00DB493F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e-mail: </w:t>
          </w:r>
          <w:r>
            <w:rPr>
              <w:rFonts w:ascii="Arial Narrow" w:hAnsi="Arial Narrow"/>
              <w:sz w:val="18"/>
              <w:szCs w:val="18"/>
            </w:rPr>
            <w:t>fv-kontakt</w:t>
          </w:r>
          <w:r w:rsidRPr="007158D9">
            <w:rPr>
              <w:rFonts w:ascii="Arial Narrow" w:hAnsi="Arial Narrow"/>
              <w:sz w:val="18"/>
              <w:szCs w:val="18"/>
            </w:rPr>
            <w:t>@sukl.sk</w:t>
          </w:r>
        </w:p>
        <w:p w14:paraId="5E82F212" w14:textId="77777777" w:rsidR="002E5308" w:rsidRPr="007158D9" w:rsidRDefault="002E5308" w:rsidP="007158D9">
          <w:pPr>
            <w:pStyle w:val="Pta"/>
            <w:spacing w:before="20"/>
            <w:rPr>
              <w:rFonts w:ascii="Arial Narrow" w:hAnsi="Arial Narrow"/>
              <w:sz w:val="18"/>
              <w:szCs w:val="18"/>
            </w:rPr>
          </w:pPr>
        </w:p>
        <w:p w14:paraId="608D763A" w14:textId="77777777" w:rsidR="002E5308" w:rsidRPr="007158D9" w:rsidRDefault="00990D45" w:rsidP="007158D9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1/1</w:t>
          </w:r>
        </w:p>
      </w:tc>
      <w:tc>
        <w:tcPr>
          <w:tcW w:w="2122" w:type="dxa"/>
          <w:vAlign w:val="center"/>
        </w:tcPr>
        <w:p w14:paraId="2DFD792C" w14:textId="77777777" w:rsidR="002E5308" w:rsidRPr="00564FF8" w:rsidRDefault="00990D45" w:rsidP="00DB493F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564FF8">
            <w:rPr>
              <w:rFonts w:ascii="Arial Narrow" w:hAnsi="Arial Narrow"/>
              <w:sz w:val="18"/>
              <w:szCs w:val="18"/>
            </w:rPr>
            <w:t>www.sukl.sk</w:t>
          </w:r>
        </w:p>
        <w:p w14:paraId="701E4840" w14:textId="77777777" w:rsidR="002E5308" w:rsidRPr="00564FF8" w:rsidRDefault="002E5308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</w:p>
        <w:p w14:paraId="54C6B317" w14:textId="7E207DDB" w:rsidR="002E5308" w:rsidRPr="00564FF8" w:rsidRDefault="00990D45" w:rsidP="009B4B3D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BF1419">
            <w:rPr>
              <w:rFonts w:ascii="Arial Narrow" w:hAnsi="Arial Narrow"/>
              <w:sz w:val="18"/>
              <w:szCs w:val="18"/>
            </w:rPr>
            <w:t xml:space="preserve">Verzia: </w:t>
          </w:r>
          <w:r w:rsidR="00BF1419" w:rsidRPr="00BF1419">
            <w:rPr>
              <w:rFonts w:ascii="Arial Narrow" w:hAnsi="Arial Narrow"/>
              <w:sz w:val="18"/>
            </w:rPr>
            <w:t>2</w:t>
          </w:r>
          <w:r w:rsidR="008B638C">
            <w:rPr>
              <w:rFonts w:ascii="Arial Narrow" w:hAnsi="Arial Narrow"/>
              <w:sz w:val="18"/>
            </w:rPr>
            <w:t>2.08</w:t>
          </w:r>
          <w:r w:rsidR="00BF1419">
            <w:rPr>
              <w:rFonts w:ascii="Arial Narrow" w:hAnsi="Arial Narrow"/>
              <w:sz w:val="18"/>
            </w:rPr>
            <w:t>.2025</w:t>
          </w:r>
        </w:p>
      </w:tc>
    </w:tr>
  </w:tbl>
  <w:p w14:paraId="296902BC" w14:textId="77777777" w:rsidR="002E5308" w:rsidRPr="009B4B3D" w:rsidRDefault="002E5308" w:rsidP="0058721B">
    <w:pPr>
      <w:pStyle w:val="Pta"/>
      <w:jc w:val="center"/>
      <w:rPr>
        <w:rFonts w:ascii="Arial Narrow" w:hAnsi="Arial Narrow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B150" w14:textId="77777777" w:rsidR="001E7A55" w:rsidRDefault="001E7A55">
      <w:r>
        <w:separator/>
      </w:r>
    </w:p>
  </w:footnote>
  <w:footnote w:type="continuationSeparator" w:id="0">
    <w:p w14:paraId="1B790DC3" w14:textId="77777777" w:rsidR="001E7A55" w:rsidRDefault="001E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A98C" w14:textId="77777777" w:rsidR="008B638C" w:rsidRDefault="008B63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1" w:type="dxa"/>
      <w:tblInd w:w="108" w:type="dxa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1985"/>
      <w:gridCol w:w="4428"/>
      <w:gridCol w:w="1417"/>
      <w:gridCol w:w="1491"/>
    </w:tblGrid>
    <w:tr w:rsidR="001913B0" w:rsidRPr="001913B0" w14:paraId="3912040E" w14:textId="77777777" w:rsidTr="001913B0">
      <w:trPr>
        <w:trHeight w:val="694"/>
      </w:trPr>
      <w:tc>
        <w:tcPr>
          <w:tcW w:w="1985" w:type="dxa"/>
          <w:vMerge w:val="restart"/>
          <w:vAlign w:val="bottom"/>
        </w:tcPr>
        <w:p w14:paraId="1BD44CD2" w14:textId="77777777" w:rsidR="002E5308" w:rsidRPr="001913B0" w:rsidRDefault="00990D45" w:rsidP="00EB3B0F">
          <w:pPr>
            <w:rPr>
              <w:rFonts w:ascii="Arial Narrow" w:hAnsi="Arial Narrow"/>
              <w:color w:val="006093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>Sekcia klinického skúšania liekov a farmakovigilancie,</w:t>
          </w:r>
          <w:r w:rsidRPr="001913B0">
            <w:rPr>
              <w:rFonts w:ascii="Arial Narrow" w:hAnsi="Arial Narrow"/>
              <w:color w:val="006093"/>
            </w:rPr>
            <w:t xml:space="preserve"> </w:t>
          </w:r>
        </w:p>
        <w:p w14:paraId="3A93C4B2" w14:textId="3658A070" w:rsidR="002E5308" w:rsidRPr="001913B0" w:rsidRDefault="00990D45" w:rsidP="00EB3B0F">
          <w:pPr>
            <w:rPr>
              <w:color w:val="006093"/>
            </w:rPr>
          </w:pPr>
          <w:r w:rsidRPr="001913B0">
            <w:rPr>
              <w:rFonts w:ascii="Arial Narrow" w:hAnsi="Arial Narrow"/>
              <w:color w:val="006093"/>
            </w:rPr>
            <w:t>OF</w:t>
          </w:r>
        </w:p>
      </w:tc>
      <w:tc>
        <w:tcPr>
          <w:tcW w:w="4428" w:type="dxa"/>
          <w:vMerge w:val="restart"/>
          <w:vAlign w:val="center"/>
        </w:tcPr>
        <w:p w14:paraId="51EDA12D" w14:textId="77777777" w:rsidR="002E5308" w:rsidRPr="001913B0" w:rsidRDefault="00990D45" w:rsidP="001913B0">
          <w:pPr>
            <w:jc w:val="center"/>
            <w:rPr>
              <w:rFonts w:ascii="Arial Narrow" w:hAnsi="Arial Narrow"/>
              <w:color w:val="006093"/>
              <w:sz w:val="22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 xml:space="preserve">Oznámenie vymenovania QPPV alebo </w:t>
          </w:r>
        </w:p>
        <w:p w14:paraId="244D2440" w14:textId="77777777" w:rsidR="002E5308" w:rsidRPr="001913B0" w:rsidRDefault="00990D45" w:rsidP="001913B0">
          <w:pPr>
            <w:jc w:val="center"/>
            <w:rPr>
              <w:rFonts w:ascii="Arial Narrow" w:hAnsi="Arial Narrow"/>
              <w:color w:val="006093"/>
              <w:sz w:val="22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 xml:space="preserve">kontaktnej osoby pre dohľad nad bezpečnosťou humánnych liekov v Slovenskej republike </w:t>
          </w:r>
        </w:p>
        <w:p w14:paraId="3E746A1E" w14:textId="77777777" w:rsidR="002E5308" w:rsidRPr="001913B0" w:rsidRDefault="00990D45" w:rsidP="001913B0">
          <w:pPr>
            <w:jc w:val="center"/>
            <w:rPr>
              <w:rFonts w:ascii="Arial Narrow" w:hAnsi="Arial Narrow"/>
              <w:color w:val="006093"/>
              <w:sz w:val="22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>a ich zmien</w:t>
          </w:r>
        </w:p>
      </w:tc>
      <w:tc>
        <w:tcPr>
          <w:tcW w:w="1417" w:type="dxa"/>
          <w:vAlign w:val="bottom"/>
        </w:tcPr>
        <w:p w14:paraId="1317C396" w14:textId="77777777" w:rsidR="002E5308" w:rsidRPr="001913B0" w:rsidRDefault="00990D45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  <w:r w:rsidRPr="001913B0">
            <w:rPr>
              <w:rFonts w:ascii="Arial Narrow" w:hAnsi="Arial Narrow"/>
              <w:color w:val="006093"/>
              <w:sz w:val="22"/>
              <w:szCs w:val="22"/>
            </w:rPr>
            <w:t>Č. spisu:</w:t>
          </w:r>
        </w:p>
      </w:tc>
      <w:tc>
        <w:tcPr>
          <w:tcW w:w="1491" w:type="dxa"/>
          <w:vAlign w:val="bottom"/>
        </w:tcPr>
        <w:p w14:paraId="11B71E4C" w14:textId="77777777" w:rsidR="002E5308" w:rsidRPr="001913B0" w:rsidRDefault="002E5308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</w:p>
      </w:tc>
    </w:tr>
    <w:tr w:rsidR="001913B0" w:rsidRPr="001913B0" w14:paraId="546C30F8" w14:textId="77777777" w:rsidTr="001913B0">
      <w:trPr>
        <w:trHeight w:val="131"/>
      </w:trPr>
      <w:tc>
        <w:tcPr>
          <w:tcW w:w="1985" w:type="dxa"/>
          <w:vMerge/>
          <w:vAlign w:val="center"/>
        </w:tcPr>
        <w:p w14:paraId="03325AA4" w14:textId="77777777" w:rsidR="002E5308" w:rsidRPr="001913B0" w:rsidRDefault="002E5308" w:rsidP="00EB3B0F">
          <w:pPr>
            <w:rPr>
              <w:color w:val="006093"/>
            </w:rPr>
          </w:pPr>
        </w:p>
      </w:tc>
      <w:tc>
        <w:tcPr>
          <w:tcW w:w="4428" w:type="dxa"/>
          <w:vMerge/>
          <w:vAlign w:val="center"/>
        </w:tcPr>
        <w:p w14:paraId="3DCBF8FB" w14:textId="77777777" w:rsidR="002E5308" w:rsidRPr="001913B0" w:rsidRDefault="002E5308" w:rsidP="00EB3B0F">
          <w:pPr>
            <w:rPr>
              <w:color w:val="006093"/>
            </w:rPr>
          </w:pPr>
        </w:p>
      </w:tc>
      <w:tc>
        <w:tcPr>
          <w:tcW w:w="1417" w:type="dxa"/>
          <w:vAlign w:val="center"/>
        </w:tcPr>
        <w:p w14:paraId="551B7FE3" w14:textId="77777777" w:rsidR="002E5308" w:rsidRPr="001913B0" w:rsidRDefault="00990D45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  <w:r w:rsidRPr="001913B0">
            <w:rPr>
              <w:rFonts w:ascii="Arial Narrow" w:hAnsi="Arial Narrow"/>
              <w:color w:val="006093"/>
              <w:sz w:val="22"/>
              <w:szCs w:val="22"/>
            </w:rPr>
            <w:t>Č. záznamu:</w:t>
          </w:r>
        </w:p>
      </w:tc>
      <w:tc>
        <w:tcPr>
          <w:tcW w:w="1491" w:type="dxa"/>
          <w:vAlign w:val="center"/>
        </w:tcPr>
        <w:p w14:paraId="1B061BFB" w14:textId="77777777" w:rsidR="002E5308" w:rsidRPr="001913B0" w:rsidRDefault="002E5308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</w:p>
      </w:tc>
    </w:tr>
  </w:tbl>
  <w:p w14:paraId="559F6A31" w14:textId="77777777" w:rsidR="002E5308" w:rsidRPr="001913B0" w:rsidRDefault="002E5308" w:rsidP="00717225">
    <w:pPr>
      <w:pStyle w:val="Hlavika"/>
      <w:tabs>
        <w:tab w:val="right" w:pos="9354"/>
      </w:tabs>
      <w:rPr>
        <w:b/>
        <w:color w:val="006093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0"/>
      <w:gridCol w:w="6634"/>
    </w:tblGrid>
    <w:tr w:rsidR="00905C0E" w14:paraId="4D5E9A1A" w14:textId="77777777" w:rsidTr="00717225">
      <w:trPr>
        <w:trHeight w:hRule="exact" w:val="1049"/>
        <w:jc w:val="center"/>
      </w:trPr>
      <w:tc>
        <w:tcPr>
          <w:tcW w:w="2720" w:type="dxa"/>
          <w:vAlign w:val="center"/>
        </w:tcPr>
        <w:p w14:paraId="2B2BB03C" w14:textId="77777777" w:rsidR="002E5308" w:rsidRDefault="00990D45" w:rsidP="0079030E">
          <w:pPr>
            <w:pStyle w:val="Hlavika"/>
          </w:pPr>
          <w:r>
            <w:drawing>
              <wp:inline distT="0" distB="0" distL="0" distR="0" wp14:anchorId="4624F292" wp14:editId="127AA6E7">
                <wp:extent cx="1628775" cy="628650"/>
                <wp:effectExtent l="0" t="0" r="9525" b="0"/>
                <wp:docPr id="1" name="Obrázok 1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4" w:type="dxa"/>
          <w:vAlign w:val="bottom"/>
        </w:tcPr>
        <w:p w14:paraId="4614C444" w14:textId="77777777" w:rsidR="002E5308" w:rsidRPr="00A46B65" w:rsidRDefault="00990D45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A46B65">
            <w:rPr>
              <w:rFonts w:ascii="Arial Narrow" w:hAnsi="Arial Narrow"/>
              <w:b/>
              <w:color w:val="006093"/>
              <w:sz w:val="22"/>
            </w:rPr>
            <w:t>Štátny ústav pre kontrolu liečiv</w:t>
          </w:r>
        </w:p>
        <w:p w14:paraId="25BA2FB5" w14:textId="78FD3C73" w:rsidR="002E5308" w:rsidRDefault="00990D45" w:rsidP="00717225">
          <w:pPr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717225">
            <w:rPr>
              <w:rFonts w:ascii="Arial Narrow" w:hAnsi="Arial Narrow"/>
              <w:b/>
              <w:color w:val="006093"/>
              <w:sz w:val="22"/>
            </w:rPr>
            <w:t xml:space="preserve">Sekcia </w:t>
          </w:r>
          <w:r w:rsidR="004E4070">
            <w:rPr>
              <w:rFonts w:ascii="Arial Narrow" w:hAnsi="Arial Narrow"/>
              <w:b/>
              <w:color w:val="006093"/>
              <w:sz w:val="22"/>
            </w:rPr>
            <w:t>vigilancie</w:t>
          </w:r>
        </w:p>
        <w:p w14:paraId="72C505C6" w14:textId="253C7018" w:rsidR="002E5308" w:rsidRDefault="00990D45" w:rsidP="0021775A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>
            <w:rPr>
              <w:rFonts w:ascii="Arial Narrow" w:hAnsi="Arial Narrow"/>
              <w:b/>
              <w:color w:val="006093"/>
              <w:sz w:val="22"/>
            </w:rPr>
            <w:t>O</w:t>
          </w:r>
          <w:r w:rsidR="004E4070">
            <w:rPr>
              <w:rFonts w:ascii="Arial Narrow" w:hAnsi="Arial Narrow"/>
              <w:b/>
              <w:color w:val="006093"/>
              <w:sz w:val="22"/>
            </w:rPr>
            <w:t>DFKP</w:t>
          </w:r>
          <w:r w:rsidRPr="00A46B65">
            <w:rPr>
              <w:rFonts w:ascii="Arial Narrow" w:hAnsi="Arial Narrow"/>
              <w:b/>
              <w:color w:val="006093"/>
              <w:sz w:val="22"/>
            </w:rPr>
            <w:t xml:space="preserve"> </w:t>
          </w:r>
        </w:p>
        <w:p w14:paraId="0B7B60AA" w14:textId="77777777" w:rsidR="002E5308" w:rsidRPr="00A46B65" w:rsidRDefault="00990D45" w:rsidP="0021775A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A46B65">
            <w:rPr>
              <w:rFonts w:ascii="Arial Narrow" w:hAnsi="Arial Narrow"/>
              <w:b/>
              <w:color w:val="006093"/>
              <w:sz w:val="22"/>
            </w:rPr>
            <w:t>Kvetná 11, 825 08 Bratislava</w:t>
          </w:r>
        </w:p>
        <w:p w14:paraId="1738043F" w14:textId="77777777" w:rsidR="002E5308" w:rsidRDefault="002E5308" w:rsidP="000B42EC">
          <w:pPr>
            <w:jc w:val="right"/>
            <w:rPr>
              <w:rFonts w:ascii="Arial Narrow" w:hAnsi="Arial Narrow"/>
              <w:b/>
              <w:color w:val="006093"/>
              <w:sz w:val="22"/>
            </w:rPr>
          </w:pPr>
        </w:p>
        <w:p w14:paraId="5B0797FD" w14:textId="77777777" w:rsidR="002E5308" w:rsidRPr="00717225" w:rsidRDefault="002E5308" w:rsidP="00717225">
          <w:pPr>
            <w:jc w:val="right"/>
            <w:rPr>
              <w:rFonts w:ascii="Arial Narrow" w:hAnsi="Arial Narrow"/>
              <w:b/>
              <w:color w:val="006093"/>
            </w:rPr>
          </w:pPr>
        </w:p>
      </w:tc>
    </w:tr>
  </w:tbl>
  <w:p w14:paraId="414AC571" w14:textId="77777777" w:rsidR="002E5308" w:rsidRPr="00717225" w:rsidRDefault="002E5308" w:rsidP="00386C08">
    <w:pPr>
      <w:pStyle w:val="Hlavika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3591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TL SKSLF 118 Oznámenie o kontaktnej osobe pre dohľad nad bezpečnosťou humánnych liekov v Slovenskej republike.docx"/>
    <w:docVar w:name="EISOD_DOC_NAME_BEZ_PRIPONY" w:val="TL SKSLF 118 Oznámenie o kontaktnej osobe pre dohľad nad bezpečnosťou humánnych liekov v Slovenskej republike"/>
    <w:docVar w:name="EISOD_DOC_OFZMPROTOKOL" w:val="&lt;p&gt;schvalujem&lt;/p&gt;"/>
    <w:docVar w:name="EISOD_DOC_OZNACENI" w:val="Není k dispozici"/>
    <w:docVar w:name="EISOD_DOC_POPIS" w:val="Není k dispozici"/>
    <w:docVar w:name="EISOD_DOC_POZNAMKA" w:val="Není k dispozici"/>
    <w:docVar w:name="EISOD_DOC_SOUVISEJICI_DOKUMENTY" w:val="Není k dispozici"/>
    <w:docVar w:name="EISOD_DOC_TYP" w:val="Není k dispozici"/>
    <w:docVar w:name="EISOD_DOCUMENT_STATE" w:val="Aktuální"/>
    <w:docVar w:name="EISOD_LANGUAGE_MUTATIONS" w:val="Není k dispozici"/>
    <w:docVar w:name="EISOD_LAST_REVISION_DATE" w:val="01.02.2023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Fundárková, Soňa [SKSLF, Vedúci sekcií]"/>
    <w:docVar w:name="EISOD_SKARTACNI_ZNAK_A_LHUTA" w:val="Není k dispozici"/>
    <w:docVar w:name="EISOD_ZPRACOVATEL_NAME" w:val="Čičová, Monika [ODFKP, Vedúci oddelení]"/>
  </w:docVars>
  <w:rsids>
    <w:rsidRoot w:val="00663EB5"/>
    <w:rsid w:val="000A732D"/>
    <w:rsid w:val="00194ED6"/>
    <w:rsid w:val="001E7A55"/>
    <w:rsid w:val="001F2A87"/>
    <w:rsid w:val="0020719F"/>
    <w:rsid w:val="002E5308"/>
    <w:rsid w:val="003362DC"/>
    <w:rsid w:val="00400A0F"/>
    <w:rsid w:val="00453B6F"/>
    <w:rsid w:val="00473734"/>
    <w:rsid w:val="004E4070"/>
    <w:rsid w:val="0053632D"/>
    <w:rsid w:val="00663EB5"/>
    <w:rsid w:val="006B08F7"/>
    <w:rsid w:val="006E781B"/>
    <w:rsid w:val="00735E95"/>
    <w:rsid w:val="00766B68"/>
    <w:rsid w:val="007935D8"/>
    <w:rsid w:val="007D308D"/>
    <w:rsid w:val="008B638C"/>
    <w:rsid w:val="00990D45"/>
    <w:rsid w:val="00997ED1"/>
    <w:rsid w:val="009B4B3D"/>
    <w:rsid w:val="00A373EE"/>
    <w:rsid w:val="00A90886"/>
    <w:rsid w:val="00AF1905"/>
    <w:rsid w:val="00B70308"/>
    <w:rsid w:val="00BF1419"/>
    <w:rsid w:val="00CC5E29"/>
    <w:rsid w:val="00DA5AF1"/>
    <w:rsid w:val="00E55D7D"/>
    <w:rsid w:val="00EE347D"/>
    <w:rsid w:val="00F0199C"/>
    <w:rsid w:val="00F56E7F"/>
    <w:rsid w:val="00FA4843"/>
    <w:rsid w:val="00FC07AA"/>
    <w:rsid w:val="00FD0A52"/>
    <w:rsid w:val="00FE1872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64994"/>
  <w15:chartTrackingRefBased/>
  <w15:docId w15:val="{386A3E8E-348E-4B4C-9874-32E4305E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3EB5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63E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3EB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63E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3EB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63E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3EB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3EB5"/>
    <w:rPr>
      <w:rFonts w:ascii="Times New Roman" w:eastAsia="Calibri" w:hAnsi="Times New Roman" w:cs="Times New Roman"/>
      <w:noProof/>
      <w:sz w:val="20"/>
      <w:szCs w:val="20"/>
      <w:lang w:eastAsia="sk-SK"/>
    </w:rPr>
  </w:style>
  <w:style w:type="paragraph" w:styleId="Bezriadkovania">
    <w:name w:val="No Spacing"/>
    <w:uiPriority w:val="1"/>
    <w:qFormat/>
    <w:rsid w:val="00663EB5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3E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3EB5"/>
    <w:rPr>
      <w:rFonts w:ascii="Segoe UI" w:eastAsia="Calibri" w:hAnsi="Segoe UI" w:cs="Segoe UI"/>
      <w:noProof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E6B4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6B08F7"/>
    <w:pPr>
      <w:spacing w:before="100" w:beforeAutospacing="1" w:after="100" w:afterAutospacing="1"/>
    </w:pPr>
    <w:rPr>
      <w:rFonts w:eastAsia="Times New Roman"/>
      <w:noProof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78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781B"/>
    <w:rPr>
      <w:rFonts w:ascii="Times New Roman" w:eastAsia="Calibri" w:hAnsi="Times New Roman" w:cs="Times New Roman"/>
      <w:b/>
      <w:bCs/>
      <w:noProof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FE1872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rmakovigilancia@drzitel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B391A-2ACA-4E6B-A0C0-ACA81700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Bezáková, Gabriela</dc:creator>
  <cp:keywords/>
  <dc:description/>
  <cp:lastModifiedBy>Almášiová, Kristína</cp:lastModifiedBy>
  <cp:revision>14</cp:revision>
  <dcterms:created xsi:type="dcterms:W3CDTF">2022-12-20T15:39:00Z</dcterms:created>
  <dcterms:modified xsi:type="dcterms:W3CDTF">2025-08-22T09:21:00Z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01d218ab352939aec3e2ca49c2428b9078e2101e37beca98573addfc823a413f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2024-11-11T08:20:31Z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c8a98646-fbf9-4abb-9e27-c9d7d9584285</vt:lpwstr>
  </property>
  <property fmtid="{D5CDD505-2E9C-101B-9397-08002B2CF9AE}" pid="8" name="MSIP_Label_defa4170-0d19-0005-0004-bc88714345d2_ActionId">
    <vt:lpwstr>2e2bab2c-a433-4a78-a2d8-c5b8235a7423</vt:lpwstr>
  </property>
  <property fmtid="{D5CDD505-2E9C-101B-9397-08002B2CF9AE}" pid="9" name="MSIP_Label_defa4170-0d19-0005-0004-bc88714345d2_ContentBits">
    <vt:lpwstr>0</vt:lpwstr>
  </property>
</Properties>
</file>